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E34" w:rsidRPr="00D4107B" w:rsidRDefault="00D4107B" w:rsidP="00404782">
      <w:pPr>
        <w:spacing w:after="0"/>
        <w:rPr>
          <w:u w:val="single"/>
        </w:rPr>
      </w:pPr>
      <w:r w:rsidRPr="00D4107B">
        <w:rPr>
          <w:u w:val="single"/>
        </w:rPr>
        <w:t>18.</w:t>
      </w:r>
    </w:p>
    <w:p w:rsidR="00D4107B" w:rsidRDefault="00D4107B" w:rsidP="00404782">
      <w:pPr>
        <w:spacing w:after="0"/>
      </w:pPr>
    </w:p>
    <w:p w:rsidR="00D4107B" w:rsidRDefault="00D4107B" w:rsidP="00404782">
      <w:pPr>
        <w:spacing w:after="0"/>
        <w:rPr>
          <w:i/>
        </w:rPr>
      </w:pPr>
      <w:r w:rsidRPr="00D4107B">
        <w:rPr>
          <w:i/>
        </w:rPr>
        <w:t xml:space="preserve">18.1. Primer </w:t>
      </w:r>
      <w:proofErr w:type="spellStart"/>
      <w:r w:rsidRPr="00D4107B">
        <w:rPr>
          <w:i/>
        </w:rPr>
        <w:t>glaucoma</w:t>
      </w:r>
      <w:proofErr w:type="spellEnd"/>
      <w:r w:rsidRPr="00D4107B">
        <w:rPr>
          <w:i/>
        </w:rPr>
        <w:t xml:space="preserve"> gyógyszeres kezelése (1, 12, 14)</w:t>
      </w:r>
    </w:p>
    <w:p w:rsidR="00D4107B" w:rsidRDefault="00D4107B" w:rsidP="00404782">
      <w:pPr>
        <w:spacing w:after="0"/>
        <w:rPr>
          <w:i/>
        </w:rPr>
      </w:pPr>
    </w:p>
    <w:p w:rsidR="00D4107B" w:rsidRPr="009B66B8" w:rsidRDefault="00D4107B" w:rsidP="00404782">
      <w:pPr>
        <w:spacing w:after="0"/>
        <w:rPr>
          <w:i/>
        </w:rPr>
      </w:pPr>
      <w:r w:rsidRPr="009B66B8">
        <w:rPr>
          <w:i/>
        </w:rPr>
        <w:t xml:space="preserve">18.2. </w:t>
      </w:r>
      <w:proofErr w:type="spellStart"/>
      <w:r w:rsidRPr="009B66B8">
        <w:rPr>
          <w:i/>
        </w:rPr>
        <w:t>Chorioretinitisek</w:t>
      </w:r>
      <w:proofErr w:type="spellEnd"/>
    </w:p>
    <w:p w:rsidR="00D260FC" w:rsidRDefault="00D260FC" w:rsidP="00404782">
      <w:pPr>
        <w:spacing w:after="0"/>
      </w:pPr>
    </w:p>
    <w:p w:rsidR="00D260FC" w:rsidRPr="009B66B8" w:rsidRDefault="00D260FC" w:rsidP="00404782">
      <w:pPr>
        <w:spacing w:after="0"/>
        <w:rPr>
          <w:u w:val="single"/>
        </w:rPr>
      </w:pPr>
      <w:proofErr w:type="spellStart"/>
      <w:r w:rsidRPr="009B66B8">
        <w:rPr>
          <w:u w:val="single"/>
        </w:rPr>
        <w:t>Etiológia</w:t>
      </w:r>
      <w:proofErr w:type="spellEnd"/>
    </w:p>
    <w:p w:rsidR="00D260FC" w:rsidRDefault="00D260FC" w:rsidP="00404782">
      <w:pPr>
        <w:spacing w:after="0"/>
      </w:pPr>
      <w:r>
        <w:t>A gyulladást kiváltó okok gyakran ismeretlenek. Lehetséges okok:</w:t>
      </w:r>
    </w:p>
    <w:p w:rsidR="00D260FC" w:rsidRDefault="00D260FC" w:rsidP="00404782">
      <w:pPr>
        <w:spacing w:after="0"/>
      </w:pPr>
      <w:proofErr w:type="spellStart"/>
      <w:r>
        <w:t>Toxoplasmosis</w:t>
      </w:r>
      <w:proofErr w:type="spellEnd"/>
      <w:r>
        <w:t xml:space="preserve">: </w:t>
      </w:r>
    </w:p>
    <w:p w:rsidR="00D260FC" w:rsidRDefault="00D260FC" w:rsidP="00404782">
      <w:pPr>
        <w:spacing w:after="0"/>
      </w:pPr>
      <w:r>
        <w:t xml:space="preserve">- 2-4 papillányi góc a </w:t>
      </w:r>
      <w:proofErr w:type="spellStart"/>
      <w:r>
        <w:t>macula</w:t>
      </w:r>
      <w:proofErr w:type="spellEnd"/>
      <w:r>
        <w:t xml:space="preserve"> </w:t>
      </w:r>
      <w:proofErr w:type="spellStart"/>
      <w:r>
        <w:t>lutea</w:t>
      </w:r>
      <w:proofErr w:type="spellEnd"/>
      <w:r>
        <w:t xml:space="preserve"> közelében </w:t>
      </w:r>
    </w:p>
    <w:p w:rsidR="00D260FC" w:rsidRDefault="00D260FC" w:rsidP="00404782">
      <w:pPr>
        <w:spacing w:after="0"/>
      </w:pPr>
      <w:r>
        <w:t>- ált veleszületett</w:t>
      </w:r>
    </w:p>
    <w:p w:rsidR="00D260FC" w:rsidRDefault="00D260FC" w:rsidP="00404782">
      <w:pPr>
        <w:spacing w:after="0"/>
      </w:pPr>
      <w:r>
        <w:t>- dg: szemtükri kép alapján</w:t>
      </w:r>
    </w:p>
    <w:p w:rsidR="00D260FC" w:rsidRDefault="00D260FC" w:rsidP="00404782">
      <w:pPr>
        <w:spacing w:after="0"/>
      </w:pPr>
      <w:proofErr w:type="spellStart"/>
      <w:r>
        <w:t>Cytomegalovírus</w:t>
      </w:r>
      <w:proofErr w:type="spellEnd"/>
      <w:r>
        <w:t>:</w:t>
      </w:r>
    </w:p>
    <w:p w:rsidR="00D260FC" w:rsidRDefault="00D260FC" w:rsidP="00404782">
      <w:pPr>
        <w:spacing w:after="0"/>
      </w:pPr>
      <w:r>
        <w:t xml:space="preserve">- </w:t>
      </w:r>
      <w:r w:rsidR="0086401B">
        <w:t>több, apró, sárgásfehér góc a hátsó pólus környékén</w:t>
      </w:r>
    </w:p>
    <w:p w:rsidR="0086401B" w:rsidRDefault="0086401B" w:rsidP="00404782">
      <w:pPr>
        <w:spacing w:after="0"/>
      </w:pPr>
      <w:r>
        <w:t>- környezetben vérzések</w:t>
      </w:r>
    </w:p>
    <w:p w:rsidR="0086401B" w:rsidRDefault="0086401B" w:rsidP="00404782">
      <w:pPr>
        <w:spacing w:after="0"/>
      </w:pPr>
      <w:r>
        <w:t>- érhártya perifériája beszűrődött, vastagodott</w:t>
      </w:r>
    </w:p>
    <w:p w:rsidR="0086401B" w:rsidRDefault="0086401B" w:rsidP="00404782">
      <w:pPr>
        <w:spacing w:after="0"/>
      </w:pPr>
      <w:proofErr w:type="spellStart"/>
      <w:r>
        <w:t>Tuberculosis</w:t>
      </w:r>
      <w:proofErr w:type="spellEnd"/>
      <w:r>
        <w:t>:</w:t>
      </w:r>
    </w:p>
    <w:p w:rsidR="0086401B" w:rsidRDefault="0086401B" w:rsidP="00404782">
      <w:pPr>
        <w:spacing w:after="0"/>
      </w:pPr>
      <w:r>
        <w:t xml:space="preserve">- a folyamat </w:t>
      </w:r>
      <w:proofErr w:type="spellStart"/>
      <w:r>
        <w:t>disszeminált</w:t>
      </w:r>
      <w:proofErr w:type="spellEnd"/>
      <w:r>
        <w:t xml:space="preserve">, vagy </w:t>
      </w:r>
      <w:proofErr w:type="spellStart"/>
      <w:r>
        <w:t>hematogénen</w:t>
      </w:r>
      <w:proofErr w:type="spellEnd"/>
      <w:r>
        <w:t xml:space="preserve"> terjed ide</w:t>
      </w:r>
    </w:p>
    <w:p w:rsidR="0086401B" w:rsidRDefault="0086401B" w:rsidP="00404782">
      <w:pPr>
        <w:spacing w:after="0"/>
      </w:pPr>
      <w:r>
        <w:t>- gyakori recidíva</w:t>
      </w:r>
    </w:p>
    <w:p w:rsidR="0086401B" w:rsidRDefault="0086401B" w:rsidP="00404782">
      <w:pPr>
        <w:spacing w:after="0"/>
      </w:pPr>
      <w:r>
        <w:t xml:space="preserve">- recidívákat kísérheti </w:t>
      </w:r>
      <w:proofErr w:type="spellStart"/>
      <w:r>
        <w:t>phlebitis</w:t>
      </w:r>
      <w:proofErr w:type="spellEnd"/>
      <w:r>
        <w:t xml:space="preserve"> </w:t>
      </w:r>
      <w:proofErr w:type="spellStart"/>
      <w:r>
        <w:t>retinae</w:t>
      </w:r>
      <w:proofErr w:type="spellEnd"/>
      <w:r>
        <w:t xml:space="preserve">, </w:t>
      </w:r>
      <w:proofErr w:type="spellStart"/>
      <w:r>
        <w:t>papillitis</w:t>
      </w:r>
      <w:proofErr w:type="spellEnd"/>
      <w:r>
        <w:t xml:space="preserve">, </w:t>
      </w:r>
      <w:proofErr w:type="spellStart"/>
      <w:r>
        <w:t>scleritits</w:t>
      </w:r>
      <w:proofErr w:type="spellEnd"/>
    </w:p>
    <w:p w:rsidR="0086401B" w:rsidRDefault="0086401B" w:rsidP="00404782">
      <w:pPr>
        <w:spacing w:after="0"/>
      </w:pPr>
      <w:r>
        <w:t xml:space="preserve">- lehet szoliter </w:t>
      </w:r>
      <w:proofErr w:type="spellStart"/>
      <w:r>
        <w:t>tuberculoma</w:t>
      </w:r>
      <w:proofErr w:type="spellEnd"/>
      <w:r>
        <w:t>, daganatszerűen emelkedik az üvegtest felé</w:t>
      </w:r>
    </w:p>
    <w:p w:rsidR="0086401B" w:rsidRDefault="0086401B" w:rsidP="00404782">
      <w:pPr>
        <w:spacing w:after="0"/>
      </w:pPr>
      <w:r>
        <w:t xml:space="preserve">- </w:t>
      </w:r>
      <w:proofErr w:type="spellStart"/>
      <w:r>
        <w:t>chorioretinitis</w:t>
      </w:r>
      <w:proofErr w:type="spellEnd"/>
      <w:r>
        <w:t xml:space="preserve"> </w:t>
      </w:r>
      <w:proofErr w:type="spellStart"/>
      <w:r>
        <w:t>juxtacapillaris</w:t>
      </w:r>
      <w:proofErr w:type="spellEnd"/>
      <w:r>
        <w:t xml:space="preserve"> (Jensen) jellemzője a vakfolttal összefüggő lángnyelv alakú látótérkiesés</w:t>
      </w:r>
    </w:p>
    <w:p w:rsidR="0086401B" w:rsidRDefault="0086401B" w:rsidP="00404782">
      <w:pPr>
        <w:spacing w:after="0"/>
      </w:pPr>
      <w:proofErr w:type="spellStart"/>
      <w:r>
        <w:t>Borreliosis</w:t>
      </w:r>
      <w:proofErr w:type="spellEnd"/>
      <w:r>
        <w:t>:</w:t>
      </w:r>
    </w:p>
    <w:p w:rsidR="0086401B" w:rsidRDefault="0086401B" w:rsidP="00404782">
      <w:pPr>
        <w:spacing w:after="0"/>
      </w:pPr>
      <w:r>
        <w:t xml:space="preserve">- gyakori a </w:t>
      </w:r>
      <w:proofErr w:type="spellStart"/>
      <w:r>
        <w:t>chorioiditis</w:t>
      </w:r>
      <w:proofErr w:type="spellEnd"/>
    </w:p>
    <w:p w:rsidR="0086401B" w:rsidRDefault="0086401B" w:rsidP="00404782">
      <w:pPr>
        <w:spacing w:after="0"/>
      </w:pPr>
      <w:r>
        <w:t>- több kisebb góc van, a hátsó pólusok, ahhoz közel</w:t>
      </w:r>
    </w:p>
    <w:p w:rsidR="0086401B" w:rsidRDefault="0086401B" w:rsidP="00404782">
      <w:pPr>
        <w:spacing w:after="0"/>
      </w:pPr>
      <w:proofErr w:type="spellStart"/>
      <w:r>
        <w:t>Sarcoidosis</w:t>
      </w:r>
      <w:proofErr w:type="spellEnd"/>
      <w:r>
        <w:t>:</w:t>
      </w:r>
    </w:p>
    <w:p w:rsidR="0086401B" w:rsidRDefault="0086401B" w:rsidP="00404782">
      <w:pPr>
        <w:spacing w:after="0"/>
      </w:pPr>
      <w:r>
        <w:t xml:space="preserve">- érhártya </w:t>
      </w:r>
      <w:proofErr w:type="spellStart"/>
      <w:r>
        <w:t>disszeminált</w:t>
      </w:r>
      <w:proofErr w:type="spellEnd"/>
      <w:r>
        <w:t xml:space="preserve">, gócos, </w:t>
      </w:r>
      <w:proofErr w:type="spellStart"/>
      <w:r>
        <w:t>granulomatosus</w:t>
      </w:r>
      <w:proofErr w:type="spellEnd"/>
    </w:p>
    <w:p w:rsidR="0086401B" w:rsidRDefault="0086401B" w:rsidP="00404782">
      <w:pPr>
        <w:spacing w:after="0"/>
      </w:pPr>
      <w:r>
        <w:t xml:space="preserve">- retina erei mentén </w:t>
      </w:r>
      <w:proofErr w:type="spellStart"/>
      <w:r>
        <w:t>exsudatumok</w:t>
      </w:r>
      <w:proofErr w:type="spellEnd"/>
    </w:p>
    <w:p w:rsidR="0086401B" w:rsidRDefault="0086401B" w:rsidP="00404782">
      <w:pPr>
        <w:spacing w:after="0"/>
      </w:pPr>
      <w:r>
        <w:t xml:space="preserve">Egyéb okok: </w:t>
      </w:r>
      <w:proofErr w:type="spellStart"/>
      <w:r>
        <w:t>syphilis</w:t>
      </w:r>
      <w:proofErr w:type="spellEnd"/>
      <w:r>
        <w:t xml:space="preserve">, Candida </w:t>
      </w:r>
      <w:proofErr w:type="spellStart"/>
      <w:r>
        <w:t>albicans</w:t>
      </w:r>
      <w:proofErr w:type="spellEnd"/>
      <w:r>
        <w:t xml:space="preserve">, különféle bacik, </w:t>
      </w:r>
      <w:proofErr w:type="spellStart"/>
      <w:r>
        <w:t>histoplasmosis</w:t>
      </w:r>
      <w:proofErr w:type="spellEnd"/>
      <w:r>
        <w:t>, AIDS, leukémia</w:t>
      </w:r>
    </w:p>
    <w:p w:rsidR="0086401B" w:rsidRDefault="0086401B" w:rsidP="00404782">
      <w:pPr>
        <w:spacing w:after="0"/>
      </w:pPr>
      <w:r>
        <w:t>AIDS:</w:t>
      </w:r>
    </w:p>
    <w:p w:rsidR="0086401B" w:rsidRDefault="0086401B" w:rsidP="00404782">
      <w:pPr>
        <w:spacing w:after="0"/>
      </w:pPr>
      <w:r>
        <w:t xml:space="preserve">- gyapottépésszerű, puha, életlen szélű gócok, </w:t>
      </w:r>
      <w:proofErr w:type="spellStart"/>
      <w:r>
        <w:t>candida-endophtalmitis</w:t>
      </w:r>
      <w:proofErr w:type="spellEnd"/>
      <w:r>
        <w:t xml:space="preserve">, Kaposi </w:t>
      </w:r>
      <w:proofErr w:type="spellStart"/>
      <w:r>
        <w:t>sarcoma</w:t>
      </w:r>
      <w:proofErr w:type="spellEnd"/>
      <w:r>
        <w:t xml:space="preserve"> a </w:t>
      </w:r>
      <w:proofErr w:type="spellStart"/>
      <w:r>
        <w:t>conjunctiván</w:t>
      </w:r>
      <w:proofErr w:type="spellEnd"/>
      <w:r>
        <w:t xml:space="preserve">, </w:t>
      </w:r>
      <w:r w:rsidR="00C07A51">
        <w:t>IV, V, VI, VII agyideg bénulása</w:t>
      </w:r>
    </w:p>
    <w:p w:rsidR="00C07A51" w:rsidRDefault="00C07A51" w:rsidP="00404782">
      <w:pPr>
        <w:spacing w:after="0"/>
      </w:pPr>
      <w:r>
        <w:t>Paraziták:</w:t>
      </w:r>
    </w:p>
    <w:p w:rsidR="00C07A51" w:rsidRDefault="00C07A51" w:rsidP="00404782">
      <w:pPr>
        <w:spacing w:after="0"/>
      </w:pPr>
      <w:r>
        <w:t xml:space="preserve">- </w:t>
      </w:r>
      <w:proofErr w:type="spellStart"/>
      <w:r>
        <w:t>Toxocara</w:t>
      </w:r>
      <w:proofErr w:type="spellEnd"/>
      <w:r>
        <w:t xml:space="preserve"> </w:t>
      </w:r>
      <w:proofErr w:type="spellStart"/>
      <w:r>
        <w:t>canis</w:t>
      </w:r>
      <w:proofErr w:type="spellEnd"/>
    </w:p>
    <w:p w:rsidR="00C07A51" w:rsidRDefault="00C07A51" w:rsidP="00404782">
      <w:pPr>
        <w:spacing w:after="0"/>
      </w:pPr>
      <w:r>
        <w:t xml:space="preserve">- </w:t>
      </w:r>
      <w:proofErr w:type="spellStart"/>
      <w:r>
        <w:t>Taenia</w:t>
      </w:r>
      <w:proofErr w:type="spellEnd"/>
      <w:r>
        <w:t xml:space="preserve"> </w:t>
      </w:r>
      <w:proofErr w:type="spellStart"/>
      <w:r>
        <w:t>solium</w:t>
      </w:r>
      <w:proofErr w:type="spellEnd"/>
      <w:r>
        <w:t xml:space="preserve"> (</w:t>
      </w:r>
      <w:proofErr w:type="spellStart"/>
      <w:r>
        <w:t>cystercosis</w:t>
      </w:r>
      <w:proofErr w:type="spellEnd"/>
      <w:r>
        <w:t>)</w:t>
      </w:r>
    </w:p>
    <w:p w:rsidR="00C07A51" w:rsidRDefault="00C07A51" w:rsidP="00404782">
      <w:pPr>
        <w:spacing w:after="0"/>
      </w:pPr>
      <w:r>
        <w:t xml:space="preserve">- </w:t>
      </w:r>
      <w:proofErr w:type="spellStart"/>
      <w:r>
        <w:t>filariák</w:t>
      </w:r>
      <w:proofErr w:type="spellEnd"/>
      <w:r>
        <w:t xml:space="preserve"> (</w:t>
      </w:r>
      <w:proofErr w:type="spellStart"/>
      <w:r>
        <w:t>onchocercosis</w:t>
      </w:r>
      <w:proofErr w:type="spellEnd"/>
      <w:r>
        <w:t>)</w:t>
      </w:r>
    </w:p>
    <w:p w:rsidR="00C07A51" w:rsidRDefault="00C07A51" w:rsidP="00404782">
      <w:pPr>
        <w:spacing w:after="0"/>
      </w:pPr>
      <w:proofErr w:type="spellStart"/>
      <w:r>
        <w:t>Toxocara</w:t>
      </w:r>
      <w:proofErr w:type="spellEnd"/>
      <w:r>
        <w:t>:</w:t>
      </w:r>
    </w:p>
    <w:p w:rsidR="00C07A51" w:rsidRDefault="00C07A51" w:rsidP="00404782">
      <w:pPr>
        <w:spacing w:after="0"/>
      </w:pPr>
      <w:r>
        <w:t>- évente 10-15 eset, főleg gyerekek</w:t>
      </w:r>
    </w:p>
    <w:p w:rsidR="00C07A51" w:rsidRDefault="00C07A51" w:rsidP="00404782">
      <w:pPr>
        <w:spacing w:after="0"/>
      </w:pPr>
      <w:r>
        <w:t xml:space="preserve">- az ember köztigazda, a lárva a szembe vándorol a papilla területéből a retina alatt az </w:t>
      </w:r>
      <w:proofErr w:type="spellStart"/>
      <w:r>
        <w:t>aequatorig</w:t>
      </w:r>
      <w:proofErr w:type="spellEnd"/>
    </w:p>
    <w:p w:rsidR="00C07A51" w:rsidRDefault="00C07A51" w:rsidP="00404782">
      <w:pPr>
        <w:spacing w:after="0"/>
      </w:pPr>
      <w:r>
        <w:t xml:space="preserve">- </w:t>
      </w:r>
      <w:proofErr w:type="spellStart"/>
      <w:r>
        <w:t>betokolódik</w:t>
      </w:r>
      <w:proofErr w:type="spellEnd"/>
      <w:r>
        <w:t>, 1,5-2 évig elél</w:t>
      </w:r>
    </w:p>
    <w:p w:rsidR="00C07A51" w:rsidRDefault="00C07A51" w:rsidP="00404782">
      <w:pPr>
        <w:spacing w:after="0"/>
      </w:pPr>
      <w:r>
        <w:t>- a gyulladás ezalatt recidiválhat</w:t>
      </w:r>
    </w:p>
    <w:p w:rsidR="00C07A51" w:rsidRDefault="00C07A51" w:rsidP="00404782">
      <w:pPr>
        <w:spacing w:after="0"/>
      </w:pPr>
      <w:r>
        <w:t xml:space="preserve">- a </w:t>
      </w:r>
      <w:proofErr w:type="spellStart"/>
      <w:r>
        <w:t>macula</w:t>
      </w:r>
      <w:proofErr w:type="spellEnd"/>
      <w:r>
        <w:t xml:space="preserve"> </w:t>
      </w:r>
      <w:proofErr w:type="spellStart"/>
      <w:r>
        <w:t>lutea</w:t>
      </w:r>
      <w:proofErr w:type="spellEnd"/>
      <w:r>
        <w:t xml:space="preserve"> érintettsége esetén a látás romlik</w:t>
      </w:r>
    </w:p>
    <w:p w:rsidR="00C07A51" w:rsidRDefault="00C07A51" w:rsidP="00404782">
      <w:pPr>
        <w:spacing w:after="0"/>
      </w:pPr>
      <w:r>
        <w:t xml:space="preserve">- gyerekben diffúz </w:t>
      </w:r>
      <w:proofErr w:type="spellStart"/>
      <w:r>
        <w:t>endophtalmitist</w:t>
      </w:r>
      <w:proofErr w:type="spellEnd"/>
      <w:r>
        <w:t xml:space="preserve">, </w:t>
      </w:r>
      <w:proofErr w:type="spellStart"/>
      <w:r>
        <w:t>pseudogliomáát</w:t>
      </w:r>
      <w:proofErr w:type="spellEnd"/>
      <w:r>
        <w:t xml:space="preserve"> okozhat, felnőttben krónikus </w:t>
      </w:r>
      <w:proofErr w:type="spellStart"/>
      <w:r>
        <w:t>granulomatosus</w:t>
      </w:r>
      <w:proofErr w:type="spellEnd"/>
      <w:r>
        <w:t xml:space="preserve"> gyulladást</w:t>
      </w:r>
    </w:p>
    <w:p w:rsidR="00C07A51" w:rsidRDefault="00C07A51" w:rsidP="00404782">
      <w:pPr>
        <w:spacing w:after="0"/>
      </w:pPr>
      <w:r>
        <w:lastRenderedPageBreak/>
        <w:t xml:space="preserve">- a vándorlás, </w:t>
      </w:r>
      <w:proofErr w:type="spellStart"/>
      <w:r>
        <w:t>letokolódás</w:t>
      </w:r>
      <w:proofErr w:type="spellEnd"/>
      <w:r>
        <w:t xml:space="preserve"> </w:t>
      </w:r>
      <w:proofErr w:type="spellStart"/>
      <w:r>
        <w:t>tractios</w:t>
      </w:r>
      <w:proofErr w:type="spellEnd"/>
      <w:r>
        <w:t xml:space="preserve"> retina leválást okozhat</w:t>
      </w:r>
    </w:p>
    <w:p w:rsidR="00C07A51" w:rsidRDefault="00C07A51" w:rsidP="00404782">
      <w:pPr>
        <w:spacing w:after="0"/>
      </w:pPr>
      <w:r>
        <w:t xml:space="preserve">- gyógyítás: </w:t>
      </w:r>
      <w:proofErr w:type="spellStart"/>
      <w:r>
        <w:t>Mintezol</w:t>
      </w:r>
      <w:proofErr w:type="spellEnd"/>
      <w:r>
        <w:t xml:space="preserve">, </w:t>
      </w:r>
      <w:proofErr w:type="spellStart"/>
      <w:r>
        <w:t>Clyndamycin</w:t>
      </w:r>
      <w:proofErr w:type="spellEnd"/>
      <w:r>
        <w:t xml:space="preserve"> a korai szakban, aztán üvegtesti homálynál </w:t>
      </w:r>
      <w:proofErr w:type="spellStart"/>
      <w:r>
        <w:t>vitrectomia</w:t>
      </w:r>
      <w:proofErr w:type="spellEnd"/>
      <w:r>
        <w:t xml:space="preserve">, a </w:t>
      </w:r>
      <w:proofErr w:type="spellStart"/>
      <w:r>
        <w:t>betokolódott</w:t>
      </w:r>
      <w:proofErr w:type="spellEnd"/>
      <w:r>
        <w:t xml:space="preserve"> lárvát csak retinával együtt lehet kivenni</w:t>
      </w:r>
    </w:p>
    <w:p w:rsidR="009B66B8" w:rsidRDefault="009B66B8" w:rsidP="00404782">
      <w:pPr>
        <w:spacing w:after="0"/>
      </w:pPr>
    </w:p>
    <w:p w:rsidR="009B66B8" w:rsidRPr="00F11E3A" w:rsidRDefault="009B66B8" w:rsidP="00404782">
      <w:pPr>
        <w:spacing w:after="0"/>
        <w:rPr>
          <w:u w:val="single"/>
        </w:rPr>
      </w:pPr>
      <w:proofErr w:type="spellStart"/>
      <w:r w:rsidRPr="00F11E3A">
        <w:rPr>
          <w:u w:val="single"/>
        </w:rPr>
        <w:t>Chorioretinitis</w:t>
      </w:r>
      <w:proofErr w:type="spellEnd"/>
      <w:r w:rsidRPr="00F11E3A">
        <w:rPr>
          <w:u w:val="single"/>
        </w:rPr>
        <w:t xml:space="preserve"> </w:t>
      </w:r>
      <w:proofErr w:type="spellStart"/>
      <w:r w:rsidRPr="00F11E3A">
        <w:rPr>
          <w:u w:val="single"/>
        </w:rPr>
        <w:t>acuta</w:t>
      </w:r>
      <w:proofErr w:type="spellEnd"/>
    </w:p>
    <w:p w:rsidR="009B66B8" w:rsidRDefault="009B66B8" w:rsidP="00404782">
      <w:pPr>
        <w:spacing w:after="0"/>
      </w:pPr>
    </w:p>
    <w:p w:rsidR="009B66B8" w:rsidRDefault="009B66B8" w:rsidP="00404782">
      <w:pPr>
        <w:spacing w:after="0"/>
      </w:pPr>
      <w:r>
        <w:t xml:space="preserve">- </w:t>
      </w:r>
      <w:proofErr w:type="spellStart"/>
      <w:r>
        <w:t>chorioidea</w:t>
      </w:r>
      <w:proofErr w:type="spellEnd"/>
      <w:r>
        <w:t xml:space="preserve"> gyulladása+ retina betegsége</w:t>
      </w:r>
    </w:p>
    <w:p w:rsidR="009B66B8" w:rsidRDefault="009B66B8" w:rsidP="00404782">
      <w:pPr>
        <w:spacing w:after="0"/>
      </w:pPr>
      <w:r>
        <w:t xml:space="preserve">- </w:t>
      </w:r>
      <w:proofErr w:type="spellStart"/>
      <w:r>
        <w:t>uveitis</w:t>
      </w:r>
      <w:proofErr w:type="spellEnd"/>
      <w:r>
        <w:t xml:space="preserve"> </w:t>
      </w:r>
      <w:proofErr w:type="spellStart"/>
      <w:r>
        <w:t>posterior</w:t>
      </w:r>
      <w:proofErr w:type="spellEnd"/>
      <w:r>
        <w:t>: gyulladásos sejtek a retina előtt az üvegtestben</w:t>
      </w:r>
    </w:p>
    <w:p w:rsidR="009B66B8" w:rsidRDefault="009B66B8" w:rsidP="00404782">
      <w:pPr>
        <w:spacing w:after="0"/>
      </w:pPr>
      <w:r>
        <w:t>- tünetek: gyulladásos gócok, életlen szél, szürkésfehér szín, kissé előemelkedők a retina szintjéből</w:t>
      </w:r>
      <w:r w:rsidR="00F11E3A">
        <w:t xml:space="preserve">, a gócok </w:t>
      </w:r>
      <w:proofErr w:type="gramStart"/>
      <w:r w:rsidR="00F11E3A">
        <w:t>akörül</w:t>
      </w:r>
      <w:proofErr w:type="gramEnd"/>
      <w:r w:rsidR="00F11E3A">
        <w:t xml:space="preserve"> a retina ödémás, sejtes szórás előtte az üvegtestben</w:t>
      </w:r>
    </w:p>
    <w:p w:rsidR="00F11E3A" w:rsidRDefault="00F11E3A" w:rsidP="00404782">
      <w:pPr>
        <w:spacing w:after="0"/>
      </w:pPr>
      <w:r>
        <w:sym w:font="Wingdings" w:char="F0E0"/>
      </w:r>
      <w:proofErr w:type="spellStart"/>
      <w:r>
        <w:t>monofocalis</w:t>
      </w:r>
      <w:proofErr w:type="spellEnd"/>
      <w:r>
        <w:t xml:space="preserve"> </w:t>
      </w:r>
      <w:proofErr w:type="spellStart"/>
      <w:r>
        <w:t>chorioiditis</w:t>
      </w:r>
      <w:proofErr w:type="spellEnd"/>
      <w:r>
        <w:t xml:space="preserve">: 1 góc (hátsó póluson, </w:t>
      </w:r>
      <w:proofErr w:type="spellStart"/>
      <w:r>
        <w:t>macula</w:t>
      </w:r>
      <w:proofErr w:type="spellEnd"/>
      <w:r>
        <w:t xml:space="preserve"> közelében, oka főleg </w:t>
      </w:r>
      <w:proofErr w:type="spellStart"/>
      <w:r>
        <w:t>toxoplasma</w:t>
      </w:r>
      <w:proofErr w:type="spellEnd"/>
      <w:r>
        <w:t>)</w:t>
      </w:r>
    </w:p>
    <w:p w:rsidR="00F11E3A" w:rsidRDefault="00F11E3A" w:rsidP="00404782">
      <w:pPr>
        <w:spacing w:after="0"/>
      </w:pPr>
      <w:r>
        <w:sym w:font="Wingdings" w:char="F0E0"/>
      </w:r>
      <w:r>
        <w:t xml:space="preserve"> </w:t>
      </w:r>
      <w:proofErr w:type="spellStart"/>
      <w:r>
        <w:t>multifocalis</w:t>
      </w:r>
      <w:proofErr w:type="spellEnd"/>
      <w:r>
        <w:t xml:space="preserve"> </w:t>
      </w:r>
      <w:proofErr w:type="spellStart"/>
      <w:r>
        <w:t>chorioretinitisek</w:t>
      </w:r>
      <w:proofErr w:type="spellEnd"/>
      <w:r>
        <w:t>: több góc</w:t>
      </w:r>
    </w:p>
    <w:p w:rsidR="00F11E3A" w:rsidRDefault="00F11E3A" w:rsidP="00404782">
      <w:pPr>
        <w:spacing w:after="0"/>
      </w:pPr>
      <w:r>
        <w:sym w:font="Wingdings" w:char="F0E0"/>
      </w:r>
      <w:r>
        <w:t xml:space="preserve"> </w:t>
      </w:r>
      <w:proofErr w:type="spellStart"/>
      <w:r>
        <w:t>chorioiditis</w:t>
      </w:r>
      <w:proofErr w:type="spellEnd"/>
      <w:r>
        <w:t xml:space="preserve"> </w:t>
      </w:r>
      <w:proofErr w:type="spellStart"/>
      <w:r>
        <w:t>disseminata</w:t>
      </w:r>
      <w:proofErr w:type="spellEnd"/>
      <w:r>
        <w:t>: szétszórtan sok góc</w:t>
      </w:r>
    </w:p>
    <w:p w:rsidR="00F11E3A" w:rsidRDefault="00F11E3A" w:rsidP="00404782">
      <w:pPr>
        <w:spacing w:after="0"/>
      </w:pPr>
      <w:r>
        <w:sym w:font="Wingdings" w:char="F0E0"/>
      </w:r>
      <w:r>
        <w:t xml:space="preserve"> </w:t>
      </w:r>
      <w:proofErr w:type="gramStart"/>
      <w:r>
        <w:t>gócnak</w:t>
      </w:r>
      <w:proofErr w:type="gramEnd"/>
      <w:r>
        <w:t xml:space="preserve"> megfelelő látótérkiesés, sötét foltok látása, szikralátás, torz látás, </w:t>
      </w:r>
      <w:proofErr w:type="spellStart"/>
      <w:r>
        <w:t>visus</w:t>
      </w:r>
      <w:proofErr w:type="spellEnd"/>
      <w:r>
        <w:t xml:space="preserve"> csökkenés.</w:t>
      </w:r>
    </w:p>
    <w:p w:rsidR="00F11E3A" w:rsidRDefault="00F11E3A" w:rsidP="00404782">
      <w:pPr>
        <w:spacing w:after="0"/>
      </w:pPr>
    </w:p>
    <w:p w:rsidR="00F11E3A" w:rsidRPr="00F11E3A" w:rsidRDefault="00F11E3A" w:rsidP="00404782">
      <w:pPr>
        <w:spacing w:after="0"/>
        <w:rPr>
          <w:u w:val="single"/>
        </w:rPr>
      </w:pPr>
      <w:proofErr w:type="spellStart"/>
      <w:r w:rsidRPr="00F11E3A">
        <w:rPr>
          <w:u w:val="single"/>
        </w:rPr>
        <w:t>Chorioretinitis</w:t>
      </w:r>
      <w:proofErr w:type="spellEnd"/>
      <w:r w:rsidRPr="00F11E3A">
        <w:rPr>
          <w:u w:val="single"/>
        </w:rPr>
        <w:t xml:space="preserve"> </w:t>
      </w:r>
      <w:proofErr w:type="spellStart"/>
      <w:r w:rsidRPr="00F11E3A">
        <w:rPr>
          <w:u w:val="single"/>
        </w:rPr>
        <w:t>inveterata</w:t>
      </w:r>
      <w:proofErr w:type="spellEnd"/>
    </w:p>
    <w:p w:rsidR="00F11E3A" w:rsidRDefault="00F11E3A" w:rsidP="00404782">
      <w:pPr>
        <w:spacing w:after="0"/>
      </w:pPr>
    </w:p>
    <w:p w:rsidR="00F11E3A" w:rsidRDefault="00F11E3A" w:rsidP="00404782">
      <w:pPr>
        <w:spacing w:after="0"/>
      </w:pPr>
      <w:r>
        <w:t>- akut gyulladás után hegesedés</w:t>
      </w:r>
    </w:p>
    <w:p w:rsidR="00F11E3A" w:rsidRDefault="00F11E3A" w:rsidP="00404782">
      <w:pPr>
        <w:spacing w:after="0"/>
      </w:pPr>
      <w:r>
        <w:t>- éles szélű gócok, ödéma megszűnik</w:t>
      </w:r>
    </w:p>
    <w:p w:rsidR="00F11E3A" w:rsidRDefault="00F11E3A" w:rsidP="00404782">
      <w:pPr>
        <w:spacing w:after="0"/>
      </w:pPr>
      <w:r>
        <w:t xml:space="preserve">- a gócok területében a retina </w:t>
      </w:r>
      <w:proofErr w:type="spellStart"/>
      <w:r>
        <w:t>pigmentepithelsejtjei</w:t>
      </w:r>
      <w:proofErr w:type="spellEnd"/>
      <w:r>
        <w:t xml:space="preserve"> pusztulnak, a </w:t>
      </w:r>
      <w:proofErr w:type="spellStart"/>
      <w:r>
        <w:t>chorioidea</w:t>
      </w:r>
      <w:proofErr w:type="spellEnd"/>
      <w:r>
        <w:t xml:space="preserve"> erei elzáródnak</w:t>
      </w:r>
    </w:p>
    <w:p w:rsidR="00F11E3A" w:rsidRDefault="00F11E3A" w:rsidP="00404782">
      <w:pPr>
        <w:spacing w:after="0"/>
      </w:pPr>
      <w:r>
        <w:t xml:space="preserve">- góc szélén </w:t>
      </w:r>
      <w:proofErr w:type="spellStart"/>
      <w:r>
        <w:t>hiperpigmentáció</w:t>
      </w:r>
      <w:proofErr w:type="spellEnd"/>
      <w:r>
        <w:t xml:space="preserve"> a </w:t>
      </w:r>
      <w:proofErr w:type="spellStart"/>
      <w:r>
        <w:t>pigmentepithel</w:t>
      </w:r>
      <w:proofErr w:type="spellEnd"/>
      <w:r>
        <w:t xml:space="preserve"> </w:t>
      </w:r>
      <w:proofErr w:type="spellStart"/>
      <w:r>
        <w:t>hiperplasiája</w:t>
      </w:r>
      <w:proofErr w:type="spellEnd"/>
      <w:r>
        <w:t xml:space="preserve">, </w:t>
      </w:r>
      <w:proofErr w:type="spellStart"/>
      <w:r>
        <w:t>extracellularis</w:t>
      </w:r>
      <w:proofErr w:type="spellEnd"/>
      <w:r>
        <w:t xml:space="preserve"> pigment </w:t>
      </w:r>
      <w:proofErr w:type="spellStart"/>
      <w:r>
        <w:t>aggregációja</w:t>
      </w:r>
      <w:proofErr w:type="spellEnd"/>
      <w:r>
        <w:t xml:space="preserve"> miatt</w:t>
      </w:r>
    </w:p>
    <w:p w:rsidR="00F11E3A" w:rsidRDefault="00F11E3A" w:rsidP="00404782">
      <w:pPr>
        <w:spacing w:after="0"/>
      </w:pPr>
      <w:r>
        <w:t xml:space="preserve">- a kisebb- nagyobb gócok összefolyhatnak-&gt; retinahiányos, </w:t>
      </w:r>
      <w:proofErr w:type="spellStart"/>
      <w:r>
        <w:t>chorioideamentes</w:t>
      </w:r>
      <w:proofErr w:type="spellEnd"/>
      <w:r>
        <w:t xml:space="preserve"> területek lesznek itt (c. </w:t>
      </w:r>
      <w:proofErr w:type="spellStart"/>
      <w:r>
        <w:t>inveterata</w:t>
      </w:r>
      <w:proofErr w:type="spellEnd"/>
      <w:r>
        <w:t>)</w:t>
      </w:r>
    </w:p>
    <w:p w:rsidR="00D4107B" w:rsidRDefault="00F11E3A" w:rsidP="00404782">
      <w:pPr>
        <w:spacing w:after="0"/>
      </w:pPr>
      <w:r>
        <w:t>- a régi gócok szélein lehetnek gyulladásos recidívák-&gt; góc széle elmosott, sejtes kiszórás</w:t>
      </w:r>
    </w:p>
    <w:p w:rsidR="00F11E3A" w:rsidRDefault="00F11E3A" w:rsidP="00404782">
      <w:pPr>
        <w:spacing w:after="0"/>
      </w:pPr>
      <w:r>
        <w:t xml:space="preserve">- akut és krónikus folyamata elkülönítése </w:t>
      </w:r>
      <w:proofErr w:type="spellStart"/>
      <w:r>
        <w:t>FLAG-gal</w:t>
      </w:r>
      <w:proofErr w:type="spellEnd"/>
      <w:r>
        <w:sym w:font="Wingdings" w:char="F0E0"/>
      </w:r>
      <w:r>
        <w:t xml:space="preserve"> friss gyulladásban az erek a festéket kiengedik, a gócok fluoreszcenciát mutatnak.</w:t>
      </w:r>
    </w:p>
    <w:p w:rsidR="00D40C22" w:rsidRDefault="00D40C22" w:rsidP="00404782">
      <w:pPr>
        <w:spacing w:after="0"/>
      </w:pPr>
    </w:p>
    <w:p w:rsidR="00D40C22" w:rsidRPr="00D40C22" w:rsidRDefault="00D40C22" w:rsidP="00404782">
      <w:pPr>
        <w:spacing w:after="0"/>
        <w:rPr>
          <w:u w:val="single"/>
        </w:rPr>
      </w:pPr>
      <w:proofErr w:type="spellStart"/>
      <w:r w:rsidRPr="00D40C22">
        <w:rPr>
          <w:u w:val="single"/>
        </w:rPr>
        <w:t>Acut</w:t>
      </w:r>
      <w:proofErr w:type="spellEnd"/>
      <w:r w:rsidRPr="00D40C22">
        <w:rPr>
          <w:u w:val="single"/>
        </w:rPr>
        <w:t xml:space="preserve"> </w:t>
      </w:r>
      <w:proofErr w:type="spellStart"/>
      <w:r w:rsidRPr="00D40C22">
        <w:rPr>
          <w:u w:val="single"/>
        </w:rPr>
        <w:t>multifocalis</w:t>
      </w:r>
      <w:proofErr w:type="spellEnd"/>
      <w:r w:rsidRPr="00D40C22">
        <w:rPr>
          <w:u w:val="single"/>
        </w:rPr>
        <w:t xml:space="preserve"> </w:t>
      </w:r>
      <w:proofErr w:type="spellStart"/>
      <w:r w:rsidRPr="00D40C22">
        <w:rPr>
          <w:u w:val="single"/>
        </w:rPr>
        <w:t>placoid</w:t>
      </w:r>
      <w:proofErr w:type="spellEnd"/>
      <w:r w:rsidRPr="00D40C22">
        <w:rPr>
          <w:u w:val="single"/>
        </w:rPr>
        <w:t xml:space="preserve"> </w:t>
      </w:r>
      <w:proofErr w:type="spellStart"/>
      <w:r w:rsidRPr="00D40C22">
        <w:rPr>
          <w:u w:val="single"/>
        </w:rPr>
        <w:t>pigmentepitheliopathia</w:t>
      </w:r>
      <w:proofErr w:type="spellEnd"/>
      <w:r w:rsidRPr="00D40C22">
        <w:rPr>
          <w:u w:val="single"/>
        </w:rPr>
        <w:t xml:space="preserve"> (AMPPE)</w:t>
      </w:r>
    </w:p>
    <w:p w:rsidR="00D40C22" w:rsidRPr="00D40C22" w:rsidRDefault="00D40C22" w:rsidP="00404782">
      <w:pPr>
        <w:spacing w:after="0"/>
        <w:rPr>
          <w:u w:val="single"/>
        </w:rPr>
      </w:pPr>
    </w:p>
    <w:p w:rsidR="00D40C22" w:rsidRDefault="00D40C22" w:rsidP="00404782">
      <w:pPr>
        <w:spacing w:after="0"/>
      </w:pPr>
      <w:r>
        <w:t xml:space="preserve">- 2oldali, </w:t>
      </w:r>
      <w:proofErr w:type="spellStart"/>
      <w:r>
        <w:t>disszeminált</w:t>
      </w:r>
      <w:proofErr w:type="spellEnd"/>
      <w:r>
        <w:t xml:space="preserve"> gyulladás</w:t>
      </w:r>
    </w:p>
    <w:p w:rsidR="00D40C22" w:rsidRDefault="00D40C22" w:rsidP="00404782">
      <w:pPr>
        <w:spacing w:after="0"/>
      </w:pPr>
      <w:r>
        <w:t xml:space="preserve">- </w:t>
      </w:r>
      <w:proofErr w:type="spellStart"/>
      <w:r>
        <w:t>macula</w:t>
      </w:r>
      <w:proofErr w:type="spellEnd"/>
      <w:r>
        <w:t xml:space="preserve"> érintettség esetén látásromlás</w:t>
      </w:r>
    </w:p>
    <w:p w:rsidR="00D40C22" w:rsidRDefault="00D40C22" w:rsidP="00404782">
      <w:pPr>
        <w:spacing w:after="0"/>
      </w:pPr>
      <w:r>
        <w:t xml:space="preserve">- néhány hét alatt gyógyul spontán, </w:t>
      </w:r>
      <w:proofErr w:type="spellStart"/>
      <w:r>
        <w:t>pigmentált</w:t>
      </w:r>
      <w:proofErr w:type="spellEnd"/>
      <w:r>
        <w:t xml:space="preserve"> heget hagy.</w:t>
      </w:r>
    </w:p>
    <w:p w:rsidR="00D40C22" w:rsidRDefault="00D40C22" w:rsidP="00404782">
      <w:pPr>
        <w:spacing w:after="0"/>
      </w:pPr>
    </w:p>
    <w:p w:rsidR="00D40C22" w:rsidRPr="00D40C22" w:rsidRDefault="00D40C22" w:rsidP="00404782">
      <w:pPr>
        <w:spacing w:after="0"/>
        <w:rPr>
          <w:u w:val="single"/>
        </w:rPr>
      </w:pPr>
      <w:proofErr w:type="spellStart"/>
      <w:r w:rsidRPr="00D40C22">
        <w:rPr>
          <w:u w:val="single"/>
        </w:rPr>
        <w:t>Chorioiditis</w:t>
      </w:r>
      <w:proofErr w:type="spellEnd"/>
      <w:r w:rsidRPr="00D40C22">
        <w:rPr>
          <w:u w:val="single"/>
        </w:rPr>
        <w:t xml:space="preserve"> </w:t>
      </w:r>
      <w:proofErr w:type="spellStart"/>
      <w:r w:rsidRPr="00D40C22">
        <w:rPr>
          <w:u w:val="single"/>
        </w:rPr>
        <w:t>serpiginosa</w:t>
      </w:r>
      <w:proofErr w:type="spellEnd"/>
    </w:p>
    <w:p w:rsidR="00D40C22" w:rsidRDefault="00D40C22" w:rsidP="00404782">
      <w:pPr>
        <w:spacing w:after="0"/>
      </w:pPr>
    </w:p>
    <w:p w:rsidR="00D40C22" w:rsidRDefault="00D40C22" w:rsidP="00404782">
      <w:pPr>
        <w:spacing w:after="0"/>
      </w:pPr>
      <w:r>
        <w:t xml:space="preserve">- papillától induló nyelv alakú góc a </w:t>
      </w:r>
      <w:proofErr w:type="spellStart"/>
      <w:r>
        <w:t>macula</w:t>
      </w:r>
      <w:proofErr w:type="spellEnd"/>
      <w:r>
        <w:t xml:space="preserve"> felé</w:t>
      </w:r>
    </w:p>
    <w:p w:rsidR="00D40C22" w:rsidRDefault="00D40C22" w:rsidP="00404782">
      <w:pPr>
        <w:spacing w:after="0"/>
      </w:pPr>
      <w:r>
        <w:t>- alakja térképszerű, éles széllel</w:t>
      </w:r>
    </w:p>
    <w:p w:rsidR="00D40C22" w:rsidRDefault="00D40C22" w:rsidP="00404782">
      <w:pPr>
        <w:spacing w:after="0"/>
      </w:pPr>
      <w:r>
        <w:t>- haladó szél szürkésfehér</w:t>
      </w:r>
    </w:p>
    <w:p w:rsidR="00D40C22" w:rsidRDefault="00D40C22" w:rsidP="00404782">
      <w:pPr>
        <w:spacing w:after="0"/>
      </w:pPr>
      <w:r>
        <w:t>- gyógyíthatatlan, a látást károsítja.</w:t>
      </w:r>
    </w:p>
    <w:p w:rsidR="00D40C22" w:rsidRDefault="00D40C22" w:rsidP="00404782">
      <w:pPr>
        <w:spacing w:after="0"/>
      </w:pPr>
    </w:p>
    <w:p w:rsidR="00D40C22" w:rsidRPr="00D40C22" w:rsidRDefault="00D40C22" w:rsidP="00404782">
      <w:pPr>
        <w:spacing w:after="0"/>
        <w:rPr>
          <w:u w:val="single"/>
        </w:rPr>
      </w:pPr>
      <w:proofErr w:type="spellStart"/>
      <w:r w:rsidRPr="00D40C22">
        <w:rPr>
          <w:u w:val="single"/>
        </w:rPr>
        <w:t>Chorioretinitisek</w:t>
      </w:r>
      <w:proofErr w:type="spellEnd"/>
      <w:r w:rsidRPr="00D40C22">
        <w:rPr>
          <w:u w:val="single"/>
        </w:rPr>
        <w:t xml:space="preserve"> terápiája</w:t>
      </w:r>
    </w:p>
    <w:p w:rsidR="00D40C22" w:rsidRDefault="00D40C22" w:rsidP="00404782">
      <w:pPr>
        <w:spacing w:after="0"/>
      </w:pPr>
    </w:p>
    <w:p w:rsidR="00D40C22" w:rsidRDefault="00D40C22" w:rsidP="00404782">
      <w:pPr>
        <w:spacing w:after="0"/>
      </w:pPr>
      <w:r>
        <w:t>- tüneti:</w:t>
      </w:r>
    </w:p>
    <w:p w:rsidR="00D40C22" w:rsidRDefault="00D40C22" w:rsidP="00404782">
      <w:pPr>
        <w:spacing w:after="0"/>
      </w:pPr>
      <w:r>
        <w:sym w:font="Wingdings" w:char="F0E0"/>
      </w:r>
      <w:r>
        <w:t xml:space="preserve"> </w:t>
      </w:r>
      <w:proofErr w:type="gramStart"/>
      <w:r>
        <w:t>lokális</w:t>
      </w:r>
      <w:proofErr w:type="gramEnd"/>
      <w:r>
        <w:t xml:space="preserve">: </w:t>
      </w:r>
      <w:proofErr w:type="spellStart"/>
      <w:r>
        <w:t>parabulbaris</w:t>
      </w:r>
      <w:proofErr w:type="spellEnd"/>
      <w:r>
        <w:t xml:space="preserve"> CS- injekciók</w:t>
      </w:r>
    </w:p>
    <w:p w:rsidR="00D40C22" w:rsidRDefault="00D40C22" w:rsidP="00404782">
      <w:pPr>
        <w:spacing w:after="0"/>
      </w:pPr>
      <w:r>
        <w:lastRenderedPageBreak/>
        <w:sym w:font="Wingdings" w:char="F0E0"/>
      </w:r>
      <w:r>
        <w:t xml:space="preserve"> </w:t>
      </w:r>
      <w:proofErr w:type="gramStart"/>
      <w:r>
        <w:t>általános</w:t>
      </w:r>
      <w:proofErr w:type="gramEnd"/>
      <w:r>
        <w:t xml:space="preserve">: kombinált </w:t>
      </w:r>
      <w:proofErr w:type="spellStart"/>
      <w:r>
        <w:t>immunszuppresszív</w:t>
      </w:r>
      <w:proofErr w:type="spellEnd"/>
      <w:r>
        <w:t xml:space="preserve"> terápia, CS, </w:t>
      </w:r>
      <w:proofErr w:type="spellStart"/>
      <w:r>
        <w:t>citosztatikumok</w:t>
      </w:r>
      <w:proofErr w:type="spellEnd"/>
      <w:r>
        <w:t xml:space="preserve">, </w:t>
      </w:r>
      <w:proofErr w:type="spellStart"/>
      <w:r>
        <w:t>Cyclosporin-A</w:t>
      </w:r>
      <w:proofErr w:type="spellEnd"/>
    </w:p>
    <w:p w:rsidR="00D40C22" w:rsidRDefault="00D40C22" w:rsidP="00404782">
      <w:pPr>
        <w:spacing w:after="0"/>
      </w:pPr>
      <w:r>
        <w:t>- oki: 30%-ban</w:t>
      </w:r>
    </w:p>
    <w:p w:rsidR="00D40C22" w:rsidRDefault="00D40C22" w:rsidP="00404782">
      <w:pPr>
        <w:spacing w:after="0"/>
      </w:pPr>
      <w:r>
        <w:sym w:font="Wingdings" w:char="F0E0"/>
      </w:r>
      <w:r>
        <w:t xml:space="preserve"> </w:t>
      </w:r>
      <w:proofErr w:type="spellStart"/>
      <w:r>
        <w:t>Toxoplasmosis</w:t>
      </w:r>
      <w:proofErr w:type="spellEnd"/>
      <w:r>
        <w:t>: AB+ szulfonamidok 2-3 alkalommal, kúraszerűen</w:t>
      </w:r>
    </w:p>
    <w:p w:rsidR="00D40C22" w:rsidRDefault="00D40C22" w:rsidP="00404782">
      <w:pPr>
        <w:spacing w:after="0"/>
      </w:pPr>
      <w:r>
        <w:sym w:font="Wingdings" w:char="F0E0"/>
      </w:r>
      <w:r>
        <w:t xml:space="preserve"> </w:t>
      </w:r>
      <w:proofErr w:type="spellStart"/>
      <w:r>
        <w:t>Toxocariasis</w:t>
      </w:r>
      <w:proofErr w:type="spellEnd"/>
      <w:r>
        <w:t xml:space="preserve">: </w:t>
      </w:r>
      <w:proofErr w:type="spellStart"/>
      <w:r>
        <w:t>Dalacin</w:t>
      </w:r>
      <w:proofErr w:type="spellEnd"/>
      <w:r>
        <w:t>+ CS</w:t>
      </w:r>
    </w:p>
    <w:p w:rsidR="00D40C22" w:rsidRDefault="00D40C22" w:rsidP="00404782">
      <w:pPr>
        <w:spacing w:after="0"/>
      </w:pPr>
      <w:r>
        <w:sym w:font="Wingdings" w:char="F0E0"/>
      </w:r>
      <w:r>
        <w:t xml:space="preserve"> </w:t>
      </w:r>
      <w:proofErr w:type="gramStart"/>
      <w:r>
        <w:t>baci</w:t>
      </w:r>
      <w:proofErr w:type="gramEnd"/>
      <w:r>
        <w:t>: AB</w:t>
      </w:r>
    </w:p>
    <w:p w:rsidR="00D40C22" w:rsidRDefault="00D40C22" w:rsidP="00404782">
      <w:pPr>
        <w:spacing w:after="0"/>
      </w:pPr>
      <w:r>
        <w:sym w:font="Wingdings" w:char="F0E0"/>
      </w:r>
      <w:r>
        <w:t xml:space="preserve"> </w:t>
      </w:r>
      <w:proofErr w:type="gramStart"/>
      <w:r>
        <w:t>gomba</w:t>
      </w:r>
      <w:proofErr w:type="gramEnd"/>
      <w:r>
        <w:t xml:space="preserve">: </w:t>
      </w:r>
      <w:proofErr w:type="spellStart"/>
      <w:r>
        <w:t>antimikotikum</w:t>
      </w:r>
      <w:proofErr w:type="spellEnd"/>
    </w:p>
    <w:p w:rsidR="00D40C22" w:rsidRDefault="00D40C22" w:rsidP="00404782">
      <w:pPr>
        <w:spacing w:after="0"/>
      </w:pPr>
      <w:r>
        <w:sym w:font="Wingdings" w:char="F0E0"/>
      </w:r>
      <w:r>
        <w:t xml:space="preserve"> </w:t>
      </w:r>
      <w:proofErr w:type="gramStart"/>
      <w:r>
        <w:t>sebészileg</w:t>
      </w:r>
      <w:proofErr w:type="gramEnd"/>
      <w:r>
        <w:t xml:space="preserve">: </w:t>
      </w:r>
      <w:proofErr w:type="spellStart"/>
      <w:r>
        <w:t>vitrectomia</w:t>
      </w:r>
      <w:proofErr w:type="spellEnd"/>
      <w:r>
        <w:t xml:space="preserve">, ha </w:t>
      </w:r>
      <w:proofErr w:type="spellStart"/>
      <w:r>
        <w:t>endophtalmitis</w:t>
      </w:r>
      <w:proofErr w:type="spellEnd"/>
      <w:r>
        <w:t xml:space="preserve"> áll fenn.</w:t>
      </w:r>
    </w:p>
    <w:p w:rsidR="00A2095F" w:rsidRDefault="00A2095F" w:rsidP="00404782">
      <w:pPr>
        <w:spacing w:after="0"/>
      </w:pPr>
    </w:p>
    <w:p w:rsidR="00A2095F" w:rsidRPr="0046405C" w:rsidRDefault="00A2095F" w:rsidP="00404782">
      <w:pPr>
        <w:spacing w:after="0"/>
        <w:rPr>
          <w:i/>
        </w:rPr>
      </w:pPr>
      <w:r w:rsidRPr="0046405C">
        <w:rPr>
          <w:i/>
        </w:rPr>
        <w:t xml:space="preserve">18.3. Alkalmazkodás és </w:t>
      </w:r>
      <w:proofErr w:type="spellStart"/>
      <w:r w:rsidRPr="0046405C">
        <w:rPr>
          <w:i/>
        </w:rPr>
        <w:t>presbiopia</w:t>
      </w:r>
      <w:proofErr w:type="spellEnd"/>
    </w:p>
    <w:p w:rsidR="00A2095F" w:rsidRDefault="00A2095F" w:rsidP="00404782">
      <w:pPr>
        <w:spacing w:after="0"/>
      </w:pPr>
    </w:p>
    <w:p w:rsidR="00A2095F" w:rsidRDefault="00A2095F" w:rsidP="00404782">
      <w:pPr>
        <w:spacing w:after="0"/>
      </w:pPr>
      <w:r>
        <w:t>Alkalmazkodás, akkomodáció</w:t>
      </w:r>
    </w:p>
    <w:p w:rsidR="00A2095F" w:rsidRDefault="00A2095F" w:rsidP="00404782">
      <w:pPr>
        <w:spacing w:after="0"/>
      </w:pPr>
    </w:p>
    <w:p w:rsidR="00A2095F" w:rsidRDefault="00A2095F" w:rsidP="00404782">
      <w:pPr>
        <w:spacing w:after="0"/>
      </w:pPr>
      <w:r>
        <w:t>- az éles látáshoz közelre és távolra nézés során eltérő törőerő kell, amit a lencse rugalmassága biztosít</w:t>
      </w:r>
    </w:p>
    <w:p w:rsidR="00A2095F" w:rsidRDefault="00A2095F" w:rsidP="00404782">
      <w:pPr>
        <w:spacing w:after="0"/>
      </w:pPr>
      <w:r>
        <w:t xml:space="preserve">- nyugvó szemen a távolba eső tárgyak élesek, ekkor a lencse lapos, a </w:t>
      </w:r>
      <w:proofErr w:type="spellStart"/>
      <w:r>
        <w:t>zomula</w:t>
      </w:r>
      <w:proofErr w:type="spellEnd"/>
      <w:r>
        <w:t xml:space="preserve"> rostok húzzák, mert a corpus </w:t>
      </w:r>
      <w:proofErr w:type="spellStart"/>
      <w:r>
        <w:t>ciliare</w:t>
      </w:r>
      <w:proofErr w:type="spellEnd"/>
      <w:r>
        <w:t xml:space="preserve"> rostjai ellazult állapotban vannak</w:t>
      </w:r>
    </w:p>
    <w:p w:rsidR="00A2095F" w:rsidRDefault="00A2095F" w:rsidP="00404782">
      <w:pPr>
        <w:spacing w:after="0"/>
      </w:pPr>
      <w:r>
        <w:t>- ekkor a lencse görbületi sugara a hátsó felszínen 6 mm, elöl 10 mm, törőereje 20, 5 D</w:t>
      </w:r>
    </w:p>
    <w:p w:rsidR="00A2095F" w:rsidRDefault="00A2095F" w:rsidP="00404782">
      <w:pPr>
        <w:spacing w:after="0"/>
      </w:pPr>
      <w:r>
        <w:t xml:space="preserve">- közelre nézéskor a corpus </w:t>
      </w:r>
      <w:proofErr w:type="spellStart"/>
      <w:r>
        <w:t>ciliare</w:t>
      </w:r>
      <w:proofErr w:type="spellEnd"/>
      <w:r>
        <w:t xml:space="preserve"> rostjai összehúzódnak, a </w:t>
      </w:r>
      <w:proofErr w:type="spellStart"/>
      <w:r>
        <w:t>zomulák</w:t>
      </w:r>
      <w:proofErr w:type="spellEnd"/>
      <w:r>
        <w:t xml:space="preserve"> meglazulnak, a lencse gömbölyű alakot vesz fel</w:t>
      </w:r>
    </w:p>
    <w:p w:rsidR="00A2095F" w:rsidRDefault="00A2095F" w:rsidP="00404782">
      <w:pPr>
        <w:spacing w:after="0"/>
      </w:pPr>
      <w:r>
        <w:t>- mindkét felszín görbületi sugara ekkor 5,3 mm, törőerő 33 D</w:t>
      </w:r>
    </w:p>
    <w:p w:rsidR="00A2095F" w:rsidRDefault="00A2095F" w:rsidP="00404782">
      <w:pPr>
        <w:spacing w:after="0"/>
      </w:pPr>
      <w:r>
        <w:t xml:space="preserve">- az akkomodációs képességet leíró akkomodációs szélességet dioptriában fejezik ki, a szem távol- és </w:t>
      </w:r>
      <w:proofErr w:type="spellStart"/>
      <w:r>
        <w:t>közelpontjával</w:t>
      </w:r>
      <w:proofErr w:type="spellEnd"/>
      <w:r>
        <w:t xml:space="preserve"> állapítják meg</w:t>
      </w:r>
    </w:p>
    <w:p w:rsidR="00A2095F" w:rsidRDefault="00A2095F" w:rsidP="00404782">
      <w:pPr>
        <w:spacing w:after="0"/>
      </w:pPr>
      <w:r>
        <w:t xml:space="preserve">- a szem távolpontja az a legnagyobb távolság, ahonnan az érkező képet a szem élesen le tudja képezni a retinán, a </w:t>
      </w:r>
      <w:proofErr w:type="spellStart"/>
      <w:r>
        <w:t>közelpont</w:t>
      </w:r>
      <w:proofErr w:type="spellEnd"/>
      <w:r>
        <w:t xml:space="preserve"> az a legkisebb távolság, amelyet a szem éles képként lát</w:t>
      </w:r>
    </w:p>
    <w:p w:rsidR="00A2095F" w:rsidRDefault="00A2095F" w:rsidP="00404782">
      <w:pPr>
        <w:spacing w:after="0"/>
      </w:pPr>
      <w:r>
        <w:t xml:space="preserve">- pl.: egy szem </w:t>
      </w:r>
      <w:proofErr w:type="spellStart"/>
      <w:r>
        <w:t>közelpontja</w:t>
      </w:r>
      <w:proofErr w:type="spellEnd"/>
      <w:r>
        <w:t xml:space="preserve"> 10 cm, távolpontja 2 m:</w:t>
      </w:r>
    </w:p>
    <w:p w:rsidR="00A2095F" w:rsidRDefault="00A2095F" w:rsidP="00404782">
      <w:pPr>
        <w:spacing w:after="0"/>
      </w:pPr>
      <w:r>
        <w:t>D = 1/f (D: törőerő, f: fókusztávolság méterben)</w:t>
      </w:r>
    </w:p>
    <w:p w:rsidR="00A2095F" w:rsidRDefault="00A2095F" w:rsidP="00404782">
      <w:pPr>
        <w:spacing w:after="0"/>
      </w:pPr>
      <w:proofErr w:type="gramStart"/>
      <w:r>
        <w:t>szem</w:t>
      </w:r>
      <w:proofErr w:type="gramEnd"/>
      <w:r>
        <w:t xml:space="preserve"> akkomodációs szélessége = 1/0,1 – 1/2 = 10 D- 0,5 D = 9,5 D</w:t>
      </w:r>
    </w:p>
    <w:p w:rsidR="00A2095F" w:rsidRDefault="00A2095F" w:rsidP="00404782">
      <w:pPr>
        <w:spacing w:after="0"/>
      </w:pPr>
      <w:r>
        <w:t xml:space="preserve">- </w:t>
      </w:r>
      <w:r w:rsidR="0046405C">
        <w:t xml:space="preserve">a szemlencse rugalmassága a korral csökken ez a </w:t>
      </w:r>
      <w:proofErr w:type="spellStart"/>
      <w:r w:rsidR="0046405C">
        <w:t>presbyopia</w:t>
      </w:r>
      <w:proofErr w:type="spellEnd"/>
      <w:r w:rsidR="0046405C">
        <w:t>.</w:t>
      </w:r>
    </w:p>
    <w:p w:rsidR="0046405C" w:rsidRDefault="0046405C" w:rsidP="00404782">
      <w:pPr>
        <w:spacing w:after="0"/>
      </w:pPr>
    </w:p>
    <w:p w:rsidR="0046405C" w:rsidRDefault="0046405C" w:rsidP="00404782">
      <w:pPr>
        <w:spacing w:after="0"/>
      </w:pPr>
      <w:proofErr w:type="spellStart"/>
      <w:r>
        <w:t>Presbyopia</w:t>
      </w:r>
      <w:proofErr w:type="spellEnd"/>
    </w:p>
    <w:p w:rsidR="0046405C" w:rsidRDefault="0046405C" w:rsidP="00404782">
      <w:pPr>
        <w:spacing w:after="0"/>
      </w:pPr>
    </w:p>
    <w:p w:rsidR="0046405C" w:rsidRDefault="0046405C" w:rsidP="00404782">
      <w:pPr>
        <w:spacing w:after="0"/>
      </w:pPr>
      <w:r>
        <w:t>- az akkomodációs képesség 3 D alá megy</w:t>
      </w:r>
    </w:p>
    <w:p w:rsidR="0046405C" w:rsidRDefault="0046405C" w:rsidP="00404782">
      <w:pPr>
        <w:spacing w:after="0"/>
      </w:pPr>
      <w:r>
        <w:t xml:space="preserve">- </w:t>
      </w:r>
      <w:proofErr w:type="spellStart"/>
      <w:r>
        <w:t>emmetropok</w:t>
      </w:r>
      <w:proofErr w:type="spellEnd"/>
      <w:r>
        <w:t xml:space="preserve"> esetében 40- 45 év között 1,0 D, 45-50 év között 2,0 D olvasószemüveg szükséges</w:t>
      </w:r>
    </w:p>
    <w:p w:rsidR="0046405C" w:rsidRDefault="0046405C" w:rsidP="00404782">
      <w:pPr>
        <w:spacing w:after="0"/>
      </w:pPr>
      <w:r>
        <w:t xml:space="preserve">- ezután 5 évenként 0,5 </w:t>
      </w:r>
      <w:proofErr w:type="spellStart"/>
      <w:r>
        <w:t>D-val</w:t>
      </w:r>
      <w:proofErr w:type="spellEnd"/>
      <w:r>
        <w:t xml:space="preserve"> nő egészen 3,0- 3,5 D-ig</w:t>
      </w:r>
    </w:p>
    <w:p w:rsidR="0046405C" w:rsidRDefault="0046405C" w:rsidP="00404782">
      <w:pPr>
        <w:spacing w:after="0"/>
      </w:pPr>
      <w:r>
        <w:t>- normál olvasótávolság: 30-35 cm</w:t>
      </w:r>
    </w:p>
    <w:p w:rsidR="0046405C" w:rsidRDefault="0046405C" w:rsidP="00404782">
      <w:pPr>
        <w:spacing w:after="0"/>
      </w:pPr>
      <w:r>
        <w:t>- számítógép olvasása: 50-65 cm (ehhez 1,5-2 D szemüveg kell)</w:t>
      </w:r>
    </w:p>
    <w:p w:rsidR="0046405C" w:rsidRDefault="0046405C" w:rsidP="00404782">
      <w:pPr>
        <w:spacing w:after="0"/>
      </w:pPr>
      <w:r>
        <w:t xml:space="preserve">- ha váltakozva kell távolra és közelre tekinteni: </w:t>
      </w:r>
      <w:proofErr w:type="spellStart"/>
      <w:r>
        <w:t>multifokalis</w:t>
      </w:r>
      <w:proofErr w:type="spellEnd"/>
      <w:r>
        <w:t xml:space="preserve"> (</w:t>
      </w:r>
      <w:proofErr w:type="spellStart"/>
      <w:r>
        <w:t>bi-</w:t>
      </w:r>
      <w:proofErr w:type="spellEnd"/>
      <w:r>
        <w:t xml:space="preserve">, </w:t>
      </w:r>
      <w:proofErr w:type="spellStart"/>
      <w:r>
        <w:t>trifocalis</w:t>
      </w:r>
      <w:proofErr w:type="spellEnd"/>
      <w:r>
        <w:t xml:space="preserve"> vagy progresszív) lencse ajánlott.</w:t>
      </w:r>
    </w:p>
    <w:p w:rsidR="0046405C" w:rsidRDefault="0046405C" w:rsidP="00404782">
      <w:pPr>
        <w:spacing w:after="0"/>
      </w:pPr>
    </w:p>
    <w:p w:rsidR="0046405C" w:rsidRPr="00F11E3A" w:rsidRDefault="0046405C" w:rsidP="00404782">
      <w:pPr>
        <w:spacing w:after="0"/>
      </w:pPr>
    </w:p>
    <w:sectPr w:rsidR="0046405C" w:rsidRPr="00F11E3A" w:rsidSect="00896E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107B"/>
    <w:rsid w:val="00404782"/>
    <w:rsid w:val="0046405C"/>
    <w:rsid w:val="00717FBF"/>
    <w:rsid w:val="0086401B"/>
    <w:rsid w:val="00896E34"/>
    <w:rsid w:val="009B66B8"/>
    <w:rsid w:val="00A2095F"/>
    <w:rsid w:val="00C07A51"/>
    <w:rsid w:val="00D260FC"/>
    <w:rsid w:val="00D40C22"/>
    <w:rsid w:val="00D4107B"/>
    <w:rsid w:val="00F11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96E3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672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7</cp:revision>
  <dcterms:created xsi:type="dcterms:W3CDTF">2013-04-27T14:23:00Z</dcterms:created>
  <dcterms:modified xsi:type="dcterms:W3CDTF">2013-05-01T18:14:00Z</dcterms:modified>
</cp:coreProperties>
</file>