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05" w:rsidRPr="008C77FA" w:rsidRDefault="00486B05" w:rsidP="00486B05">
      <w:pPr>
        <w:rPr>
          <w:b/>
        </w:rPr>
      </w:pPr>
      <w:r w:rsidRPr="008C77FA">
        <w:rPr>
          <w:b/>
        </w:rPr>
        <w:t xml:space="preserve">Daganatmegelőző állapotok </w:t>
      </w:r>
      <w:r>
        <w:rPr>
          <w:b/>
        </w:rPr>
        <w:t xml:space="preserve">a </w:t>
      </w:r>
      <w:r w:rsidRPr="008C77FA">
        <w:rPr>
          <w:b/>
        </w:rPr>
        <w:t>szájüregben és környékén</w:t>
      </w:r>
    </w:p>
    <w:p w:rsidR="00486B05" w:rsidRDefault="00486B05" w:rsidP="00486B05"/>
    <w:p w:rsidR="00486B05" w:rsidRDefault="00486B05" w:rsidP="00486B05"/>
    <w:p w:rsidR="00486B05" w:rsidRPr="008C77FA" w:rsidRDefault="00486B05" w:rsidP="00486B05">
      <w:pPr>
        <w:rPr>
          <w:u w:val="single"/>
        </w:rPr>
      </w:pPr>
      <w:r w:rsidRPr="008C77FA">
        <w:rPr>
          <w:u w:val="single"/>
        </w:rPr>
        <w:t>Korai tünetek</w:t>
      </w:r>
      <w:r>
        <w:rPr>
          <w:u w:val="single"/>
        </w:rPr>
        <w:t>:</w:t>
      </w:r>
      <w:r w:rsidRPr="008C77FA">
        <w:rPr>
          <w:u w:val="single"/>
        </w:rPr>
        <w:t xml:space="preserve"> </w:t>
      </w:r>
    </w:p>
    <w:p w:rsidR="00486B05" w:rsidRDefault="00486B05" w:rsidP="00486B05">
      <w:pPr>
        <w:numPr>
          <w:ilvl w:val="0"/>
          <w:numId w:val="1"/>
        </w:numPr>
      </w:pPr>
      <w:r>
        <w:t xml:space="preserve">nem gyógyuló fekélyek, ajkon ismétlődő hámhiány </w:t>
      </w:r>
    </w:p>
    <w:p w:rsidR="00486B05" w:rsidRDefault="00486B05" w:rsidP="00486B05">
      <w:pPr>
        <w:numPr>
          <w:ilvl w:val="0"/>
          <w:numId w:val="1"/>
        </w:numPr>
      </w:pPr>
      <w:r>
        <w:t xml:space="preserve">szájnyálkahártyán előforduló gyógyulási hajlamot nem mutató elváltozás </w:t>
      </w:r>
    </w:p>
    <w:p w:rsidR="00486B05" w:rsidRDefault="00486B05" w:rsidP="00486B05">
      <w:pPr>
        <w:numPr>
          <w:ilvl w:val="0"/>
          <w:numId w:val="1"/>
        </w:numPr>
      </w:pPr>
      <w:r>
        <w:t xml:space="preserve">foghúzás helyén nehezen gyógyuló seb, indokolatlan szájzár </w:t>
      </w:r>
    </w:p>
    <w:p w:rsidR="00486B05" w:rsidRDefault="00486B05" w:rsidP="00486B05"/>
    <w:p w:rsidR="00486B05" w:rsidRPr="008C77FA" w:rsidRDefault="00486B05" w:rsidP="00486B05">
      <w:pPr>
        <w:rPr>
          <w:u w:val="single"/>
        </w:rPr>
      </w:pPr>
      <w:r w:rsidRPr="008C77FA">
        <w:rPr>
          <w:u w:val="single"/>
        </w:rPr>
        <w:t xml:space="preserve">Késői tünetek: </w:t>
      </w:r>
    </w:p>
    <w:p w:rsidR="00486B05" w:rsidRDefault="00486B05" w:rsidP="00486B05">
      <w:pPr>
        <w:numPr>
          <w:ilvl w:val="0"/>
          <w:numId w:val="2"/>
        </w:numPr>
      </w:pPr>
      <w:r>
        <w:t xml:space="preserve">a szájüregben előforduló, legtöbbször fájdalmat nem okozó vérzékeny fekélyek, melyeket esetenként bűzös lepedék borít </w:t>
      </w:r>
    </w:p>
    <w:p w:rsidR="00486B05" w:rsidRDefault="00486B05" w:rsidP="00486B05">
      <w:pPr>
        <w:numPr>
          <w:ilvl w:val="0"/>
          <w:numId w:val="2"/>
        </w:numPr>
      </w:pPr>
      <w:r>
        <w:t xml:space="preserve">egyes fogak, kisebb fogcsoportok indokolatlan meglazulása </w:t>
      </w:r>
    </w:p>
    <w:p w:rsidR="00486B05" w:rsidRDefault="00486B05" w:rsidP="00486B05">
      <w:pPr>
        <w:numPr>
          <w:ilvl w:val="0"/>
          <w:numId w:val="2"/>
        </w:numPr>
      </w:pPr>
      <w:r>
        <w:t xml:space="preserve">nyálkahártya elszíneződése </w:t>
      </w:r>
    </w:p>
    <w:p w:rsidR="00486B05" w:rsidRDefault="00486B05" w:rsidP="00486B05">
      <w:pPr>
        <w:numPr>
          <w:ilvl w:val="0"/>
          <w:numId w:val="2"/>
        </w:numPr>
      </w:pPr>
      <w:r>
        <w:t xml:space="preserve">szájban előforduló alaki eltérés, asszimetria </w:t>
      </w:r>
    </w:p>
    <w:p w:rsidR="00486B05" w:rsidRDefault="00486B05" w:rsidP="00486B05">
      <w:pPr>
        <w:numPr>
          <w:ilvl w:val="0"/>
          <w:numId w:val="2"/>
        </w:numPr>
      </w:pPr>
      <w:r>
        <w:t xml:space="preserve">nyelven, nyelv alatt található nyelési nehézséget okozó duzzanat </w:t>
      </w:r>
    </w:p>
    <w:p w:rsidR="00486B05" w:rsidRDefault="00486B05" w:rsidP="00486B05">
      <w:pPr>
        <w:numPr>
          <w:ilvl w:val="0"/>
          <w:numId w:val="2"/>
        </w:numPr>
      </w:pPr>
      <w:r>
        <w:t xml:space="preserve">nyirokcsomók hosszabb idő óta fennálló beszűrődése </w:t>
      </w:r>
    </w:p>
    <w:p w:rsidR="00486B05" w:rsidRDefault="00486B05" w:rsidP="00486B05"/>
    <w:p w:rsidR="00486B05" w:rsidRDefault="00486B05" w:rsidP="00486B05"/>
    <w:p w:rsidR="00486B05" w:rsidRPr="008C77FA" w:rsidRDefault="00486B05" w:rsidP="00486B05">
      <w:pPr>
        <w:rPr>
          <w:b/>
        </w:rPr>
      </w:pPr>
      <w:r w:rsidRPr="008C77FA">
        <w:rPr>
          <w:b/>
        </w:rPr>
        <w:t>Daganatmegelőző állapotok</w:t>
      </w:r>
    </w:p>
    <w:p w:rsidR="00486B05" w:rsidRPr="008C77FA" w:rsidRDefault="00486B05" w:rsidP="00486B05">
      <w:pPr>
        <w:rPr>
          <w:b/>
        </w:rPr>
      </w:pPr>
      <w:r>
        <w:t>-olyan kórképek, amelyekből gyógykezelés nélkül daganat fejlődhet ki</w:t>
      </w:r>
    </w:p>
    <w:p w:rsidR="00486B05" w:rsidRDefault="00486B05" w:rsidP="00486B05"/>
    <w:p w:rsidR="00486B05" w:rsidRPr="008C77FA" w:rsidRDefault="00486B05" w:rsidP="00486B05">
      <w:pPr>
        <w:rPr>
          <w:b/>
        </w:rPr>
      </w:pPr>
      <w:r w:rsidRPr="008C77FA">
        <w:rPr>
          <w:b/>
        </w:rPr>
        <w:t xml:space="preserve">Daganatmegelőző állapotok: </w:t>
      </w:r>
    </w:p>
    <w:p w:rsidR="00486B05" w:rsidRDefault="00486B05" w:rsidP="00486B05"/>
    <w:p w:rsidR="00486B05" w:rsidRDefault="00486B05" w:rsidP="00486B05">
      <w:r>
        <w:t xml:space="preserve">1. Állcsontciszták                                                   13. Lupus erythematode chronicus discoides </w:t>
      </w:r>
    </w:p>
    <w:p w:rsidR="00486B05" w:rsidRDefault="00486B05" w:rsidP="00486B05">
      <w:r>
        <w:t xml:space="preserve">2. Cornu cutaneum                                                 14. Naevus pigmentosus </w:t>
      </w:r>
    </w:p>
    <w:p w:rsidR="00486B05" w:rsidRDefault="00486B05" w:rsidP="00486B05">
      <w:r>
        <w:t xml:space="preserve">3. Erythroplakia                                                      15. Osteobalstoma (oszteogén fibróma) </w:t>
      </w:r>
    </w:p>
    <w:p w:rsidR="00486B05" w:rsidRDefault="00486B05" w:rsidP="00486B05">
      <w:r>
        <w:t xml:space="preserve">4. Cheilitis chronica actinica                                  16. Osteodystrophia deformans Paget </w:t>
      </w:r>
    </w:p>
    <w:p w:rsidR="00486B05" w:rsidRDefault="00486B05" w:rsidP="00486B05">
      <w:r>
        <w:t xml:space="preserve">5. Cheilitis glandularis                                            17.Szideropénia </w:t>
      </w:r>
    </w:p>
    <w:p w:rsidR="00486B05" w:rsidRDefault="00486B05" w:rsidP="00486B05">
      <w:r>
        <w:t xml:space="preserve">6. Dysplasia fibrosa                                                18. Szubmukózus fibrózis </w:t>
      </w:r>
    </w:p>
    <w:p w:rsidR="00486B05" w:rsidRDefault="00486B05" w:rsidP="00486B05">
      <w:r>
        <w:t>7. fogelőtörési zavarok - szarkóma keletkezhet      19. Traumás sérülésekből, égésekből vagy</w:t>
      </w:r>
    </w:p>
    <w:p w:rsidR="00486B05" w:rsidRDefault="00486B05" w:rsidP="00486B05">
      <w:r>
        <w:t>8. Keratoacanthoma                                                      specifikus gyulladásokból eredő hegek</w:t>
      </w:r>
    </w:p>
    <w:p w:rsidR="00486B05" w:rsidRDefault="00486B05" w:rsidP="00486B05">
      <w:r>
        <w:t xml:space="preserve">9. Keratoma senile </w:t>
      </w:r>
    </w:p>
    <w:p w:rsidR="00486B05" w:rsidRDefault="00486B05" w:rsidP="00486B05">
      <w:r>
        <w:t xml:space="preserve">10. Lichen planus </w:t>
      </w:r>
    </w:p>
    <w:p w:rsidR="00486B05" w:rsidRDefault="00486B05" w:rsidP="00486B05">
      <w:r>
        <w:t xml:space="preserve">11. Leucoplakia </w:t>
      </w:r>
    </w:p>
    <w:p w:rsidR="00486B05" w:rsidRDefault="00486B05" w:rsidP="00486B05">
      <w:r>
        <w:t xml:space="preserve">12. Leucokeratosis nicotina palati </w:t>
      </w:r>
    </w:p>
    <w:p w:rsidR="00486B05" w:rsidRDefault="00486B05" w:rsidP="00486B05">
      <w:r>
        <w:br w:type="page"/>
      </w:r>
    </w:p>
    <w:p w:rsidR="00486B05" w:rsidRPr="00740392" w:rsidRDefault="00486B05" w:rsidP="00486B05">
      <w:pPr>
        <w:rPr>
          <w:b/>
        </w:rPr>
      </w:pPr>
      <w:r w:rsidRPr="00740392">
        <w:rPr>
          <w:b/>
        </w:rPr>
        <w:lastRenderedPageBreak/>
        <w:t xml:space="preserve">1. Cornu cutaneum </w:t>
      </w:r>
    </w:p>
    <w:p w:rsidR="00486B05" w:rsidRDefault="00486B05" w:rsidP="00486B05">
      <w:pPr>
        <w:numPr>
          <w:ilvl w:val="0"/>
          <w:numId w:val="3"/>
        </w:numPr>
      </w:pPr>
      <w:r>
        <w:t xml:space="preserve">különböző nagyságú, barnásszürke, alapjához jól tapadó, elszarusodott képlet </w:t>
      </w:r>
    </w:p>
    <w:p w:rsidR="00486B05" w:rsidRDefault="00486B05" w:rsidP="00486B05">
      <w:pPr>
        <w:numPr>
          <w:ilvl w:val="0"/>
          <w:numId w:val="3"/>
        </w:numPr>
      </w:pPr>
      <w:r>
        <w:t>a bőr különböző helyein, néha az ajkakon fordul elő</w:t>
      </w:r>
    </w:p>
    <w:p w:rsidR="00486B05" w:rsidRDefault="00486B05" w:rsidP="00486B05">
      <w:pPr>
        <w:numPr>
          <w:ilvl w:val="0"/>
          <w:numId w:val="3"/>
        </w:numPr>
      </w:pPr>
      <w:r>
        <w:t xml:space="preserve">10%-ban laphámrák fejlődhet ki </w:t>
      </w:r>
    </w:p>
    <w:p w:rsidR="00486B05" w:rsidRDefault="00486B05" w:rsidP="00486B05"/>
    <w:p w:rsidR="00486B05" w:rsidRPr="00740392" w:rsidRDefault="00486B05" w:rsidP="00486B05">
      <w:pPr>
        <w:rPr>
          <w:b/>
        </w:rPr>
      </w:pPr>
      <w:r w:rsidRPr="00740392">
        <w:rPr>
          <w:b/>
        </w:rPr>
        <w:t xml:space="preserve">2. Erythroplakia </w:t>
      </w:r>
    </w:p>
    <w:p w:rsidR="00486B05" w:rsidRDefault="00486B05" w:rsidP="00486B05">
      <w:pPr>
        <w:numPr>
          <w:ilvl w:val="0"/>
          <w:numId w:val="4"/>
        </w:numPr>
      </w:pPr>
      <w:r>
        <w:t xml:space="preserve">a szájnyálkahártyán, az orcai részen és ínyen gyulladásos foltok, amelyek kezdetben lágy tapintatúak, élénkvörösek, később megkeményednek </w:t>
      </w:r>
    </w:p>
    <w:p w:rsidR="00486B05" w:rsidRDefault="00486B05" w:rsidP="00486B05">
      <w:pPr>
        <w:numPr>
          <w:ilvl w:val="0"/>
          <w:numId w:val="4"/>
        </w:numPr>
      </w:pPr>
      <w:r>
        <w:t>ízérzés-zavar és szájszárazság követi</w:t>
      </w:r>
    </w:p>
    <w:p w:rsidR="00486B05" w:rsidRDefault="00486B05" w:rsidP="00486B05"/>
    <w:p w:rsidR="00486B05" w:rsidRPr="00740392" w:rsidRDefault="00486B05" w:rsidP="00486B05">
      <w:pPr>
        <w:rPr>
          <w:b/>
        </w:rPr>
      </w:pPr>
      <w:r w:rsidRPr="00740392">
        <w:rPr>
          <w:b/>
        </w:rPr>
        <w:t xml:space="preserve">3. Cheilitis chronica actinica </w:t>
      </w:r>
    </w:p>
    <w:p w:rsidR="00486B05" w:rsidRDefault="00486B05" w:rsidP="00486B05">
      <w:pPr>
        <w:numPr>
          <w:ilvl w:val="0"/>
          <w:numId w:val="5"/>
        </w:numPr>
      </w:pPr>
      <w:r>
        <w:t xml:space="preserve">Többnyire az alsó ajak idült gyulladása </w:t>
      </w:r>
    </w:p>
    <w:p w:rsidR="00486B05" w:rsidRDefault="00486B05" w:rsidP="00486B05">
      <w:pPr>
        <w:numPr>
          <w:ilvl w:val="0"/>
          <w:numId w:val="5"/>
        </w:numPr>
      </w:pPr>
      <w:r w:rsidRPr="00740392">
        <w:rPr>
          <w:u w:val="single"/>
        </w:rPr>
        <w:t>Oka</w:t>
      </w:r>
      <w:r>
        <w:t xml:space="preserve">: tartós napfény- és szélhatás </w:t>
      </w:r>
    </w:p>
    <w:p w:rsidR="00486B05" w:rsidRDefault="00486B05" w:rsidP="00486B05">
      <w:pPr>
        <w:numPr>
          <w:ilvl w:val="0"/>
          <w:numId w:val="5"/>
        </w:numPr>
      </w:pPr>
      <w:r>
        <w:t xml:space="preserve">Férfiakon gyakoribb </w:t>
      </w:r>
    </w:p>
    <w:p w:rsidR="00486B05" w:rsidRDefault="00486B05" w:rsidP="00486B05">
      <w:pPr>
        <w:numPr>
          <w:ilvl w:val="0"/>
          <w:numId w:val="5"/>
        </w:numPr>
      </w:pPr>
      <w:r w:rsidRPr="00740392">
        <w:rPr>
          <w:u w:val="single"/>
        </w:rPr>
        <w:t>Tünete</w:t>
      </w:r>
      <w:r>
        <w:t xml:space="preserve">: ajak gyulladt, duzzadt, száraz, berepedezett és hámlik, a repedésekben pörkös felrakódásokat látni, amelyek lelökődnek és helyükön fájdalmas eróziók maradnak vissza </w:t>
      </w:r>
    </w:p>
    <w:p w:rsidR="00486B05" w:rsidRDefault="00486B05" w:rsidP="00486B05">
      <w:pPr>
        <w:numPr>
          <w:ilvl w:val="0"/>
          <w:numId w:val="5"/>
        </w:numPr>
      </w:pPr>
      <w:r>
        <w:t xml:space="preserve">Kórállapot: nyirokpangás, amelynek hosszú távon kötőszöveti felszaporodás, majd rákos átalakulás a következménye </w:t>
      </w:r>
    </w:p>
    <w:p w:rsidR="00486B05" w:rsidRDefault="00486B05" w:rsidP="00486B05"/>
    <w:p w:rsidR="00486B05" w:rsidRPr="00740392" w:rsidRDefault="00486B05" w:rsidP="00486B05">
      <w:pPr>
        <w:rPr>
          <w:b/>
        </w:rPr>
      </w:pPr>
      <w:r w:rsidRPr="00740392">
        <w:rPr>
          <w:b/>
        </w:rPr>
        <w:t xml:space="preserve">4. Cheilitis glandularis </w:t>
      </w:r>
    </w:p>
    <w:p w:rsidR="00486B05" w:rsidRDefault="00486B05" w:rsidP="00486B05">
      <w:pPr>
        <w:numPr>
          <w:ilvl w:val="0"/>
          <w:numId w:val="6"/>
        </w:numPr>
      </w:pPr>
      <w:r>
        <w:t xml:space="preserve">Az ajak nyálmirigyeinek idült gyulladása </w:t>
      </w:r>
    </w:p>
    <w:p w:rsidR="00486B05" w:rsidRDefault="00486B05" w:rsidP="00486B05">
      <w:pPr>
        <w:numPr>
          <w:ilvl w:val="0"/>
          <w:numId w:val="6"/>
        </w:numPr>
      </w:pPr>
      <w:r>
        <w:t xml:space="preserve">20-40 éveseken </w:t>
      </w:r>
    </w:p>
    <w:p w:rsidR="00486B05" w:rsidRDefault="00486B05" w:rsidP="00486B05">
      <w:pPr>
        <w:numPr>
          <w:ilvl w:val="0"/>
          <w:numId w:val="6"/>
        </w:numPr>
      </w:pPr>
      <w:r>
        <w:t xml:space="preserve">Rendszerint az alsó ajak betegszik meg </w:t>
      </w:r>
    </w:p>
    <w:p w:rsidR="00486B05" w:rsidRDefault="00486B05" w:rsidP="00486B05">
      <w:pPr>
        <w:numPr>
          <w:ilvl w:val="0"/>
          <w:numId w:val="6"/>
        </w:numPr>
      </w:pPr>
      <w:r>
        <w:t>A nyálmirigyek megduzzadnak és rugalmas csomókként tapinthatók</w:t>
      </w:r>
    </w:p>
    <w:p w:rsidR="00486B05" w:rsidRDefault="00486B05" w:rsidP="00486B05">
      <w:pPr>
        <w:numPr>
          <w:ilvl w:val="0"/>
          <w:numId w:val="6"/>
        </w:numPr>
      </w:pPr>
      <w:r>
        <w:t xml:space="preserve">A nyálmirigyek kivezető csövei piros pontként láthatók </w:t>
      </w:r>
    </w:p>
    <w:p w:rsidR="00486B05" w:rsidRDefault="00486B05" w:rsidP="00486B05">
      <w:pPr>
        <w:numPr>
          <w:ilvl w:val="0"/>
          <w:numId w:val="6"/>
        </w:numPr>
      </w:pPr>
      <w:r>
        <w:t xml:space="preserve">Belőlük nyomással víztiszta nyálka ürül </w:t>
      </w:r>
    </w:p>
    <w:p w:rsidR="00486B05" w:rsidRDefault="00486B05" w:rsidP="00486B05">
      <w:pPr>
        <w:numPr>
          <w:ilvl w:val="0"/>
          <w:numId w:val="6"/>
        </w:numPr>
      </w:pPr>
      <w:r>
        <w:t xml:space="preserve">szövettana: nyálmirigyek hiperplaziássak, strómája limfocitás és plazmasejtes beszűrődés </w:t>
      </w:r>
    </w:p>
    <w:p w:rsidR="00486B05" w:rsidRDefault="00486B05" w:rsidP="00486B05"/>
    <w:p w:rsidR="00486B05" w:rsidRPr="00150383" w:rsidRDefault="00486B05" w:rsidP="00486B05">
      <w:pPr>
        <w:rPr>
          <w:b/>
        </w:rPr>
      </w:pPr>
      <w:r w:rsidRPr="00150383">
        <w:rPr>
          <w:b/>
        </w:rPr>
        <w:t xml:space="preserve">5. Dysplasia fibrosa </w:t>
      </w:r>
    </w:p>
    <w:p w:rsidR="00486B05" w:rsidRDefault="00486B05" w:rsidP="00486B05">
      <w:pPr>
        <w:numPr>
          <w:ilvl w:val="0"/>
          <w:numId w:val="7"/>
        </w:numPr>
      </w:pPr>
      <w:r>
        <w:t xml:space="preserve">Csontfejlődési zavar következménye </w:t>
      </w:r>
    </w:p>
    <w:p w:rsidR="00486B05" w:rsidRDefault="00486B05" w:rsidP="00486B05">
      <w:pPr>
        <w:numPr>
          <w:ilvl w:val="0"/>
          <w:numId w:val="7"/>
        </w:numPr>
      </w:pPr>
      <w:r>
        <w:t xml:space="preserve">Fiatal korban kezdődik, de minden életkorban kialakulhat </w:t>
      </w:r>
    </w:p>
    <w:p w:rsidR="00486B05" w:rsidRDefault="00486B05" w:rsidP="00486B05">
      <w:pPr>
        <w:numPr>
          <w:ilvl w:val="0"/>
          <w:numId w:val="7"/>
        </w:numPr>
      </w:pPr>
      <w:r>
        <w:t xml:space="preserve">Egy vagy több csontdefektusból áll, leggyakrabban az állkapocscsontban a tibiában v. a femurban észlelik </w:t>
      </w:r>
    </w:p>
    <w:p w:rsidR="00486B05" w:rsidRDefault="00486B05" w:rsidP="00486B05">
      <w:pPr>
        <w:numPr>
          <w:ilvl w:val="0"/>
          <w:numId w:val="7"/>
        </w:numPr>
      </w:pPr>
      <w:r>
        <w:t xml:space="preserve">Állkapocs duzzanatával, a fogak vándorlásával és kóros záróharapással jár </w:t>
      </w:r>
    </w:p>
    <w:p w:rsidR="00486B05" w:rsidRDefault="00486B05" w:rsidP="00486B05">
      <w:pPr>
        <w:numPr>
          <w:ilvl w:val="0"/>
          <w:numId w:val="7"/>
        </w:numPr>
      </w:pPr>
      <w:r>
        <w:t xml:space="preserve">spontán fractura is bekövetkezhet </w:t>
      </w:r>
    </w:p>
    <w:p w:rsidR="00486B05" w:rsidRDefault="00486B05" w:rsidP="00486B05">
      <w:pPr>
        <w:numPr>
          <w:ilvl w:val="0"/>
          <w:numId w:val="7"/>
        </w:numPr>
      </w:pPr>
      <w:r>
        <w:t xml:space="preserve">rtg-szerkezet nélküli, körülírt, sugáráteresztő góc látható </w:t>
      </w:r>
    </w:p>
    <w:p w:rsidR="00486B05" w:rsidRDefault="00486B05" w:rsidP="00486B05">
      <w:pPr>
        <w:numPr>
          <w:ilvl w:val="0"/>
          <w:numId w:val="7"/>
        </w:numPr>
      </w:pPr>
      <w:r>
        <w:t xml:space="preserve">Rosszindulatúan elfajulhat </w:t>
      </w:r>
    </w:p>
    <w:p w:rsidR="00486B05" w:rsidRDefault="00486B05" w:rsidP="00486B05"/>
    <w:p w:rsidR="00486B05" w:rsidRPr="00150383" w:rsidRDefault="00486B05" w:rsidP="00486B05">
      <w:pPr>
        <w:rPr>
          <w:b/>
        </w:rPr>
      </w:pPr>
      <w:r w:rsidRPr="00150383">
        <w:rPr>
          <w:b/>
        </w:rPr>
        <w:t xml:space="preserve">6. Keratoacanthoma </w:t>
      </w:r>
    </w:p>
    <w:p w:rsidR="00486B05" w:rsidRDefault="00486B05" w:rsidP="00486B05">
      <w:pPr>
        <w:numPr>
          <w:ilvl w:val="0"/>
          <w:numId w:val="8"/>
        </w:numPr>
      </w:pPr>
      <w:r>
        <w:t xml:space="preserve">Idős embereken fordul elő </w:t>
      </w:r>
    </w:p>
    <w:p w:rsidR="00486B05" w:rsidRDefault="00486B05" w:rsidP="00486B05">
      <w:pPr>
        <w:numPr>
          <w:ilvl w:val="0"/>
          <w:numId w:val="8"/>
        </w:numPr>
      </w:pPr>
      <w:r w:rsidRPr="00150383">
        <w:rPr>
          <w:u w:val="single"/>
        </w:rPr>
        <w:t>Oka:</w:t>
      </w:r>
      <w:r>
        <w:t xml:space="preserve"> fényhatás </w:t>
      </w:r>
    </w:p>
    <w:p w:rsidR="00486B05" w:rsidRDefault="00486B05" w:rsidP="00486B05">
      <w:pPr>
        <w:numPr>
          <w:ilvl w:val="0"/>
          <w:numId w:val="8"/>
        </w:numPr>
      </w:pPr>
      <w:r>
        <w:t xml:space="preserve">bőrön és ajkakon fordul elő </w:t>
      </w:r>
    </w:p>
    <w:p w:rsidR="00486B05" w:rsidRDefault="00486B05" w:rsidP="00486B05">
      <w:pPr>
        <w:numPr>
          <w:ilvl w:val="0"/>
          <w:numId w:val="8"/>
        </w:numPr>
      </w:pPr>
      <w:r>
        <w:t xml:space="preserve">Félgömbszerűen kiemelkedő, 2 cm-nél nem nagyobb átmérőjű elváltozás, amelynek középpontjában kráteres üreg helyezkedik el </w:t>
      </w:r>
    </w:p>
    <w:p w:rsidR="00486B05" w:rsidRDefault="00486B05" w:rsidP="00486B05">
      <w:pPr>
        <w:numPr>
          <w:ilvl w:val="0"/>
          <w:numId w:val="8"/>
        </w:numPr>
      </w:pPr>
      <w:r>
        <w:t xml:space="preserve">Karcinómásan elfajulhat </w:t>
      </w:r>
    </w:p>
    <w:p w:rsidR="00486B05" w:rsidRDefault="00486B05" w:rsidP="00486B05">
      <w:r>
        <w:br w:type="page"/>
      </w:r>
    </w:p>
    <w:p w:rsidR="00486B05" w:rsidRPr="00150383" w:rsidRDefault="00486B05" w:rsidP="00486B05">
      <w:pPr>
        <w:rPr>
          <w:b/>
        </w:rPr>
      </w:pPr>
      <w:r w:rsidRPr="00150383">
        <w:rPr>
          <w:b/>
        </w:rPr>
        <w:lastRenderedPageBreak/>
        <w:t xml:space="preserve">7.Keratoma senile </w:t>
      </w:r>
    </w:p>
    <w:p w:rsidR="00486B05" w:rsidRDefault="00486B05" w:rsidP="00486B05">
      <w:pPr>
        <w:numPr>
          <w:ilvl w:val="0"/>
          <w:numId w:val="9"/>
        </w:numPr>
      </w:pPr>
      <w:r w:rsidRPr="00150383">
        <w:rPr>
          <w:u w:val="single"/>
        </w:rPr>
        <w:t>Oka</w:t>
      </w:r>
      <w:r>
        <w:t xml:space="preserve">: napsugárzás </w:t>
      </w:r>
    </w:p>
    <w:p w:rsidR="00486B05" w:rsidRDefault="00486B05" w:rsidP="00486B05">
      <w:pPr>
        <w:numPr>
          <w:ilvl w:val="0"/>
          <w:numId w:val="9"/>
        </w:numPr>
      </w:pPr>
      <w:r>
        <w:t xml:space="preserve">idősebbek bőrén, ajkakon különböző nagyságú, szarupikkelyekkel fedett lapos képlet </w:t>
      </w:r>
    </w:p>
    <w:p w:rsidR="00486B05" w:rsidRDefault="00486B05" w:rsidP="00486B05">
      <w:pPr>
        <w:numPr>
          <w:ilvl w:val="0"/>
          <w:numId w:val="9"/>
        </w:numPr>
      </w:pPr>
      <w:r>
        <w:t xml:space="preserve">hyperkeratosis és hámatrófia </w:t>
      </w:r>
    </w:p>
    <w:p w:rsidR="00486B05" w:rsidRDefault="00486B05" w:rsidP="00486B05">
      <w:pPr>
        <w:numPr>
          <w:ilvl w:val="0"/>
          <w:numId w:val="9"/>
        </w:numPr>
      </w:pPr>
      <w:r>
        <w:t xml:space="preserve">praeblastomás jelleg </w:t>
      </w:r>
    </w:p>
    <w:p w:rsidR="00486B05" w:rsidRDefault="00486B05" w:rsidP="00486B05"/>
    <w:p w:rsidR="00486B05" w:rsidRPr="00150383" w:rsidRDefault="00486B05" w:rsidP="00486B05">
      <w:pPr>
        <w:rPr>
          <w:b/>
        </w:rPr>
      </w:pPr>
      <w:r w:rsidRPr="00150383">
        <w:rPr>
          <w:b/>
        </w:rPr>
        <w:t>8. Leucoplakia</w:t>
      </w:r>
    </w:p>
    <w:p w:rsidR="00486B05" w:rsidRDefault="00486B05" w:rsidP="00486B05">
      <w:pPr>
        <w:numPr>
          <w:ilvl w:val="0"/>
          <w:numId w:val="10"/>
        </w:numPr>
      </w:pPr>
      <w:r>
        <w:t>A szájnyálkahártya elszarusodásával járó idült gyulladás</w:t>
      </w:r>
    </w:p>
    <w:p w:rsidR="00486B05" w:rsidRDefault="00486B05" w:rsidP="00486B05">
      <w:pPr>
        <w:numPr>
          <w:ilvl w:val="0"/>
          <w:numId w:val="10"/>
        </w:numPr>
      </w:pPr>
      <w:r>
        <w:t xml:space="preserve">Többnyire idősebb férfiakon fordul elő </w:t>
      </w:r>
    </w:p>
    <w:p w:rsidR="00486B05" w:rsidRDefault="00486B05" w:rsidP="00486B05">
      <w:pPr>
        <w:numPr>
          <w:ilvl w:val="0"/>
          <w:numId w:val="10"/>
        </w:numPr>
      </w:pPr>
      <w:r w:rsidRPr="00150383">
        <w:rPr>
          <w:u w:val="single"/>
        </w:rPr>
        <w:t>Oka-hajlamosító tényezők</w:t>
      </w:r>
      <w:r>
        <w:t xml:space="preserve">: dohányzás, alkohol, lues, mechanikai tényezők (hibás fogsor), letört hegyes fogak, gyökerek, nagytömegű fogkő, fémtömések, fűszeres ételek, egyéni hajlam, hypercolesterinaemia, A-vitam hiány, candida albicans. </w:t>
      </w:r>
    </w:p>
    <w:p w:rsidR="00486B05" w:rsidRDefault="00486B05" w:rsidP="00486B05">
      <w:pPr>
        <w:numPr>
          <w:ilvl w:val="0"/>
          <w:numId w:val="10"/>
        </w:numPr>
      </w:pPr>
      <w:r w:rsidRPr="00150383">
        <w:rPr>
          <w:u w:val="single"/>
        </w:rPr>
        <w:t>Tünete:</w:t>
      </w:r>
      <w:r>
        <w:t xml:space="preserve"> a szájüreg különböző helyein szabálytalan alakú, fényevesztett, szürkésfehér, letörölhetetlen foltok jelennek meg, amelyek nem vagy csak kissé érzékenyek </w:t>
      </w:r>
    </w:p>
    <w:p w:rsidR="00486B05" w:rsidRDefault="00486B05" w:rsidP="00486B05">
      <w:pPr>
        <w:numPr>
          <w:ilvl w:val="0"/>
          <w:numId w:val="10"/>
        </w:numPr>
      </w:pPr>
      <w:r>
        <w:t xml:space="preserve">FORMÁI: </w:t>
      </w:r>
    </w:p>
    <w:p w:rsidR="00486B05" w:rsidRDefault="00486B05" w:rsidP="00486B05"/>
    <w:p w:rsidR="00486B05" w:rsidRPr="00150383" w:rsidRDefault="00486B05" w:rsidP="00486B05">
      <w:pPr>
        <w:rPr>
          <w:b/>
        </w:rPr>
      </w:pPr>
      <w:r w:rsidRPr="00150383">
        <w:rPr>
          <w:b/>
        </w:rPr>
        <w:t xml:space="preserve">9. Leucoplakia formái: </w:t>
      </w:r>
    </w:p>
    <w:p w:rsidR="00486B05" w:rsidRDefault="00486B05" w:rsidP="00486B05">
      <w:pPr>
        <w:ind w:left="284"/>
      </w:pPr>
      <w:r>
        <w:t xml:space="preserve">1. Leucoplakia simplex: a nyálkahártya alapjából alig kiemelkedő száraz, könnyen </w:t>
      </w:r>
    </w:p>
    <w:p w:rsidR="00486B05" w:rsidRDefault="00486B05" w:rsidP="00486B05">
      <w:pPr>
        <w:ind w:left="284"/>
      </w:pPr>
      <w:r>
        <w:t xml:space="preserve">                                       ráncolható,  füstszerűen elszíneződött, fehéres terület </w:t>
      </w:r>
    </w:p>
    <w:p w:rsidR="00486B05" w:rsidRDefault="00486B05" w:rsidP="00486B05">
      <w:pPr>
        <w:ind w:left="284"/>
      </w:pPr>
      <w:r>
        <w:t xml:space="preserve">2. Leucoplakia verrucosa: nyálkahártyából kiemelkedő, szaruréteggel borított szemölcsös </w:t>
      </w:r>
    </w:p>
    <w:p w:rsidR="00486B05" w:rsidRDefault="00486B05" w:rsidP="00486B05">
      <w:pPr>
        <w:ind w:left="284"/>
      </w:pPr>
      <w:r>
        <w:t xml:space="preserve">                                       képlet </w:t>
      </w:r>
    </w:p>
    <w:p w:rsidR="00486B05" w:rsidRDefault="00486B05" w:rsidP="00486B05">
      <w:pPr>
        <w:ind w:left="284"/>
      </w:pPr>
      <w:r>
        <w:t xml:space="preserve">3. Leucoplakia erosiva: nyálkahártyán fájdalmas, változó mélységű berepedések láthatók, </w:t>
      </w:r>
    </w:p>
    <w:p w:rsidR="00486B05" w:rsidRDefault="00486B05" w:rsidP="00486B05">
      <w:pPr>
        <w:ind w:left="284"/>
      </w:pPr>
      <w:r>
        <w:t xml:space="preserve">                                       főleg a szájzugban fejlődik ki. </w:t>
      </w:r>
    </w:p>
    <w:p w:rsidR="00486B05" w:rsidRDefault="00486B05" w:rsidP="00486B05">
      <w:pPr>
        <w:ind w:left="284"/>
      </w:pPr>
      <w:r>
        <w:t xml:space="preserve">A kifekélyesedő leucoplakia itélhető veszélyesnek-laphámrák </w:t>
      </w:r>
    </w:p>
    <w:p w:rsidR="00486B05" w:rsidRDefault="00486B05" w:rsidP="00486B05"/>
    <w:p w:rsidR="00486B05" w:rsidRPr="00150383" w:rsidRDefault="00486B05" w:rsidP="00486B05">
      <w:pPr>
        <w:rPr>
          <w:b/>
        </w:rPr>
      </w:pPr>
      <w:r w:rsidRPr="00150383">
        <w:rPr>
          <w:b/>
        </w:rPr>
        <w:t xml:space="preserve">10. Lichen planus </w:t>
      </w:r>
    </w:p>
    <w:p w:rsidR="00486B05" w:rsidRDefault="00486B05" w:rsidP="00486B05">
      <w:pPr>
        <w:numPr>
          <w:ilvl w:val="0"/>
          <w:numId w:val="11"/>
        </w:numPr>
      </w:pPr>
      <w:r w:rsidRPr="00330760">
        <w:rPr>
          <w:u w:val="single"/>
        </w:rPr>
        <w:t>Oka:</w:t>
      </w:r>
      <w:r>
        <w:t xml:space="preserve"> ismeretlen, felnőtteken jelentkezik </w:t>
      </w:r>
    </w:p>
    <w:p w:rsidR="00486B05" w:rsidRDefault="00486B05" w:rsidP="00486B05">
      <w:pPr>
        <w:numPr>
          <w:ilvl w:val="0"/>
          <w:numId w:val="11"/>
        </w:numPr>
      </w:pPr>
      <w:r>
        <w:t>Leginkább a bőrön, de az esetek felében először a szájnyálkahártyán lép fel</w:t>
      </w:r>
    </w:p>
    <w:p w:rsidR="00486B05" w:rsidRDefault="00486B05" w:rsidP="00486B05">
      <w:pPr>
        <w:numPr>
          <w:ilvl w:val="0"/>
          <w:numId w:val="11"/>
        </w:numPr>
      </w:pPr>
      <w:r>
        <w:t xml:space="preserve">Kedvenc helye a bukkális szájnyálkahártya hátsó része, de lehet nyelvháton, nyelv alatt, gingiván, szájpadon. </w:t>
      </w:r>
    </w:p>
    <w:p w:rsidR="00486B05" w:rsidRDefault="00486B05" w:rsidP="00486B05">
      <w:pPr>
        <w:numPr>
          <w:ilvl w:val="0"/>
          <w:numId w:val="11"/>
        </w:numPr>
      </w:pPr>
      <w:r>
        <w:t xml:space="preserve">Elemi jelensége a PAPULA, a mely alapjából kiemelkedő, gombostűfejnyi vagy annál nagyobb szűrkésfehér képlet, s VONALSZERŰ (lineáris), GYŰRŰ ALAKÚ (anuláris) v. SZARVASAGANCSSZERŰ alakzatokat, máskor összefolyó plakkokat képez </w:t>
      </w:r>
    </w:p>
    <w:p w:rsidR="00486B05" w:rsidRDefault="00486B05" w:rsidP="00486B05">
      <w:pPr>
        <w:numPr>
          <w:ilvl w:val="0"/>
          <w:numId w:val="11"/>
        </w:numPr>
      </w:pPr>
      <w:r>
        <w:t xml:space="preserve">A papula környezete nem lobos, nem viszket </w:t>
      </w:r>
    </w:p>
    <w:p w:rsidR="00486B05" w:rsidRDefault="00486B05" w:rsidP="00486B05">
      <w:pPr>
        <w:numPr>
          <w:ilvl w:val="0"/>
          <w:numId w:val="11"/>
        </w:numPr>
      </w:pPr>
      <w:r>
        <w:t xml:space="preserve">1%-ban képződik belőle carcinoma </w:t>
      </w:r>
    </w:p>
    <w:p w:rsidR="00486B05" w:rsidRDefault="00486B05" w:rsidP="00486B05"/>
    <w:p w:rsidR="00486B05" w:rsidRPr="00330760" w:rsidRDefault="00486B05" w:rsidP="00486B05">
      <w:pPr>
        <w:rPr>
          <w:b/>
        </w:rPr>
      </w:pPr>
      <w:r w:rsidRPr="00330760">
        <w:rPr>
          <w:b/>
        </w:rPr>
        <w:t>11.</w:t>
      </w:r>
      <w:r>
        <w:rPr>
          <w:b/>
        </w:rPr>
        <w:t xml:space="preserve"> </w:t>
      </w:r>
      <w:r w:rsidRPr="00330760">
        <w:rPr>
          <w:b/>
        </w:rPr>
        <w:t>Leucokeratosis nicotina palati</w:t>
      </w:r>
    </w:p>
    <w:p w:rsidR="00486B05" w:rsidRDefault="00486B05" w:rsidP="00486B05">
      <w:pPr>
        <w:numPr>
          <w:ilvl w:val="0"/>
          <w:numId w:val="12"/>
        </w:numPr>
      </w:pPr>
      <w:r w:rsidRPr="00330760">
        <w:rPr>
          <w:u w:val="single"/>
        </w:rPr>
        <w:t>Oka:</w:t>
      </w:r>
      <w:r>
        <w:t xml:space="preserve"> dohányzás (cigi, szivar, leginkább pipa) </w:t>
      </w:r>
    </w:p>
    <w:p w:rsidR="00486B05" w:rsidRDefault="00486B05" w:rsidP="00486B05">
      <w:pPr>
        <w:numPr>
          <w:ilvl w:val="0"/>
          <w:numId w:val="12"/>
        </w:numPr>
      </w:pPr>
      <w:r>
        <w:t xml:space="preserve">Főleg a szájpadon fordul elő </w:t>
      </w:r>
    </w:p>
    <w:p w:rsidR="00486B05" w:rsidRDefault="00486B05" w:rsidP="00486B05">
      <w:pPr>
        <w:numPr>
          <w:ilvl w:val="0"/>
          <w:numId w:val="12"/>
        </w:numPr>
      </w:pPr>
      <w:r>
        <w:t xml:space="preserve">a szájpadi nyálkahártya, az idült gyulladása miatt szürkésfehéren elszíneződik, és egyenetlen felszínű szemölcsöket képez. A szemölcsök közepén sötétvörös behúzódás mutatkozik. </w:t>
      </w:r>
    </w:p>
    <w:p w:rsidR="00486B05" w:rsidRDefault="00486B05" w:rsidP="00486B05">
      <w:pPr>
        <w:numPr>
          <w:ilvl w:val="0"/>
          <w:numId w:val="12"/>
        </w:numPr>
      </w:pPr>
      <w:r>
        <w:t>fájdalmatlan, a dohányzás abbahagyása esetén legtöbbször visszafejlődik</w:t>
      </w:r>
    </w:p>
    <w:p w:rsidR="00486B05" w:rsidRDefault="00486B05" w:rsidP="00486B05">
      <w:pPr>
        <w:numPr>
          <w:ilvl w:val="0"/>
          <w:numId w:val="12"/>
        </w:numPr>
      </w:pPr>
      <w:r>
        <w:t xml:space="preserve">A szájban hámvastagodást és fokozott elszarusodást idéz elő, amely rákos elfajuláshoz vezethet </w:t>
      </w:r>
    </w:p>
    <w:p w:rsidR="00486B05" w:rsidRDefault="00486B05" w:rsidP="00486B05">
      <w:r>
        <w:br w:type="page"/>
      </w:r>
    </w:p>
    <w:p w:rsidR="00486B05" w:rsidRPr="00330760" w:rsidRDefault="00486B05" w:rsidP="00486B05">
      <w:pPr>
        <w:rPr>
          <w:b/>
        </w:rPr>
      </w:pPr>
      <w:r w:rsidRPr="00330760">
        <w:rPr>
          <w:b/>
        </w:rPr>
        <w:lastRenderedPageBreak/>
        <w:t>12.</w:t>
      </w:r>
      <w:r>
        <w:rPr>
          <w:b/>
        </w:rPr>
        <w:t xml:space="preserve"> </w:t>
      </w:r>
      <w:r w:rsidRPr="00330760">
        <w:rPr>
          <w:b/>
        </w:rPr>
        <w:t>Lupus erythematode chronicus discoides</w:t>
      </w:r>
    </w:p>
    <w:p w:rsidR="00486B05" w:rsidRDefault="00486B05" w:rsidP="00486B05">
      <w:pPr>
        <w:numPr>
          <w:ilvl w:val="0"/>
          <w:numId w:val="13"/>
        </w:numPr>
      </w:pPr>
      <w:r>
        <w:t xml:space="preserve">30-40 életév között, nőkön gyakoribb </w:t>
      </w:r>
    </w:p>
    <w:p w:rsidR="00486B05" w:rsidRDefault="00486B05" w:rsidP="00486B05">
      <w:pPr>
        <w:numPr>
          <w:ilvl w:val="0"/>
          <w:numId w:val="13"/>
        </w:numPr>
      </w:pPr>
      <w:r>
        <w:t xml:space="preserve">A szájban, a nyelven, az ajkakon, a bukkán és a szájpadon található </w:t>
      </w:r>
    </w:p>
    <w:p w:rsidR="00486B05" w:rsidRDefault="00486B05" w:rsidP="00486B05">
      <w:pPr>
        <w:numPr>
          <w:ilvl w:val="0"/>
          <w:numId w:val="13"/>
        </w:numPr>
      </w:pPr>
      <w:r w:rsidRPr="00330760">
        <w:rPr>
          <w:u w:val="single"/>
        </w:rPr>
        <w:t>Tünet:</w:t>
      </w:r>
      <w:r>
        <w:t xml:space="preserve"> duzzadt alapon gombostűfejnyi papulák, amelynek közepe enyhén besüppedt. A léziók felszínesek, de fájdalmatlan kifekélyesedésük előfordul. A fekélyek hegesen gyógyulnak. </w:t>
      </w:r>
    </w:p>
    <w:p w:rsidR="00486B05" w:rsidRDefault="00486B05" w:rsidP="00486B05">
      <w:pPr>
        <w:numPr>
          <w:ilvl w:val="0"/>
          <w:numId w:val="13"/>
        </w:numPr>
      </w:pPr>
      <w:r>
        <w:t xml:space="preserve">A heges területekből laphámkarcinóma vagy bazaltsejtes karcinóma indulhat ki. </w:t>
      </w:r>
    </w:p>
    <w:p w:rsidR="00486B05" w:rsidRDefault="00486B05" w:rsidP="00486B05"/>
    <w:p w:rsidR="00486B05" w:rsidRPr="00330760" w:rsidRDefault="00486B05" w:rsidP="00486B05">
      <w:pPr>
        <w:rPr>
          <w:b/>
        </w:rPr>
      </w:pPr>
      <w:r w:rsidRPr="00330760">
        <w:rPr>
          <w:b/>
        </w:rPr>
        <w:t>13.</w:t>
      </w:r>
      <w:r>
        <w:rPr>
          <w:b/>
        </w:rPr>
        <w:t xml:space="preserve"> </w:t>
      </w:r>
      <w:r w:rsidRPr="00330760">
        <w:rPr>
          <w:b/>
        </w:rPr>
        <w:t xml:space="preserve">Naevus pigmentosus </w:t>
      </w:r>
    </w:p>
    <w:p w:rsidR="00486B05" w:rsidRDefault="00486B05" w:rsidP="00486B05">
      <w:pPr>
        <w:numPr>
          <w:ilvl w:val="0"/>
          <w:numId w:val="14"/>
        </w:numPr>
      </w:pPr>
      <w:r>
        <w:t xml:space="preserve">Veleszületett </w:t>
      </w:r>
    </w:p>
    <w:p w:rsidR="00486B05" w:rsidRDefault="00486B05" w:rsidP="00486B05">
      <w:pPr>
        <w:numPr>
          <w:ilvl w:val="0"/>
          <w:numId w:val="14"/>
        </w:numPr>
      </w:pPr>
      <w:r>
        <w:t xml:space="preserve">Gyakori megjelenési helye: arcbőr, szájnyálkahártya, szájüreg </w:t>
      </w:r>
    </w:p>
    <w:p w:rsidR="00486B05" w:rsidRDefault="00486B05" w:rsidP="00486B05">
      <w:pPr>
        <w:numPr>
          <w:ilvl w:val="0"/>
          <w:numId w:val="14"/>
        </w:numPr>
      </w:pPr>
      <w:r w:rsidRPr="00330760">
        <w:rPr>
          <w:u w:val="single"/>
        </w:rPr>
        <w:t>Tünete:</w:t>
      </w:r>
      <w:r>
        <w:t xml:space="preserve"> a barnás-fekete színeződés</w:t>
      </w:r>
    </w:p>
    <w:p w:rsidR="00486B05" w:rsidRDefault="00486B05" w:rsidP="00486B05">
      <w:pPr>
        <w:numPr>
          <w:ilvl w:val="0"/>
          <w:numId w:val="14"/>
        </w:numPr>
      </w:pPr>
      <w:r>
        <w:t xml:space="preserve">malignizálódása ritka, de előfordulhat </w:t>
      </w:r>
    </w:p>
    <w:p w:rsidR="00486B05" w:rsidRDefault="00486B05" w:rsidP="00486B05"/>
    <w:p w:rsidR="00486B05" w:rsidRPr="00330760" w:rsidRDefault="00486B05" w:rsidP="00486B05">
      <w:pPr>
        <w:rPr>
          <w:b/>
        </w:rPr>
      </w:pPr>
      <w:r w:rsidRPr="00330760">
        <w:rPr>
          <w:b/>
        </w:rPr>
        <w:t>14.</w:t>
      </w:r>
      <w:r>
        <w:rPr>
          <w:b/>
        </w:rPr>
        <w:t xml:space="preserve"> </w:t>
      </w:r>
      <w:r w:rsidRPr="00330760">
        <w:rPr>
          <w:b/>
        </w:rPr>
        <w:t xml:space="preserve">Osteobalstoma (oszteogén fibróma) </w:t>
      </w:r>
    </w:p>
    <w:p w:rsidR="00486B05" w:rsidRDefault="00486B05" w:rsidP="00486B05">
      <w:pPr>
        <w:numPr>
          <w:ilvl w:val="0"/>
          <w:numId w:val="15"/>
        </w:numPr>
      </w:pPr>
      <w:r>
        <w:t xml:space="preserve">Primér csonttumorok 1%-a </w:t>
      </w:r>
    </w:p>
    <w:p w:rsidR="00486B05" w:rsidRDefault="00486B05" w:rsidP="00486B05">
      <w:pPr>
        <w:numPr>
          <w:ilvl w:val="0"/>
          <w:numId w:val="15"/>
        </w:numPr>
      </w:pPr>
      <w:r>
        <w:t xml:space="preserve">Fiatalkorban (20 év alatt) fordul elő, férfiakon gyakoribb </w:t>
      </w:r>
    </w:p>
    <w:p w:rsidR="00486B05" w:rsidRDefault="00486B05" w:rsidP="00486B05">
      <w:pPr>
        <w:numPr>
          <w:ilvl w:val="0"/>
          <w:numId w:val="15"/>
        </w:numPr>
      </w:pPr>
      <w:r>
        <w:t>mandibulában gyakoribb, mint a maxillában</w:t>
      </w:r>
    </w:p>
    <w:p w:rsidR="00486B05" w:rsidRDefault="00486B05" w:rsidP="00486B05">
      <w:pPr>
        <w:numPr>
          <w:ilvl w:val="0"/>
          <w:numId w:val="15"/>
        </w:numPr>
      </w:pPr>
      <w:r>
        <w:t xml:space="preserve">Észrevétlenül nő, fájdalom jelentkezhet, de inkább az állcsont duzzanata hívja fel rá a figyelmet </w:t>
      </w:r>
    </w:p>
    <w:p w:rsidR="00486B05" w:rsidRDefault="00486B05" w:rsidP="00486B05">
      <w:pPr>
        <w:numPr>
          <w:ilvl w:val="0"/>
          <w:numId w:val="15"/>
        </w:numPr>
      </w:pPr>
      <w:r>
        <w:t xml:space="preserve">Kórjóslata jó, de osteosarcoma kiindulási talaját képezheti </w:t>
      </w:r>
    </w:p>
    <w:p w:rsidR="00486B05" w:rsidRDefault="00486B05" w:rsidP="00486B05"/>
    <w:p w:rsidR="00486B05" w:rsidRPr="00330760" w:rsidRDefault="00486B05" w:rsidP="00486B05">
      <w:pPr>
        <w:rPr>
          <w:b/>
        </w:rPr>
      </w:pPr>
      <w:r w:rsidRPr="00330760">
        <w:rPr>
          <w:b/>
        </w:rPr>
        <w:t>15.</w:t>
      </w:r>
      <w:r>
        <w:rPr>
          <w:b/>
        </w:rPr>
        <w:t xml:space="preserve"> </w:t>
      </w:r>
      <w:r w:rsidRPr="00330760">
        <w:rPr>
          <w:b/>
        </w:rPr>
        <w:t xml:space="preserve">Osteodystrophia deformans </w:t>
      </w:r>
    </w:p>
    <w:p w:rsidR="00486B05" w:rsidRDefault="00486B05" w:rsidP="00486B05">
      <w:pPr>
        <w:numPr>
          <w:ilvl w:val="0"/>
          <w:numId w:val="16"/>
        </w:numPr>
      </w:pPr>
      <w:r>
        <w:t>A csontszövet lassú lefolyású betegsége, 50. életév felett, Férfiakon gyakoribb.</w:t>
      </w:r>
    </w:p>
    <w:p w:rsidR="00486B05" w:rsidRDefault="00486B05" w:rsidP="00486B05">
      <w:pPr>
        <w:numPr>
          <w:ilvl w:val="0"/>
          <w:numId w:val="16"/>
        </w:numPr>
      </w:pPr>
      <w:r>
        <w:t xml:space="preserve">A csontszövetben kóros csontfelszívódás és -képződés zajlik csökkent értékű csontszövet képződik, a csont lágy hajlékony, képtelen terhet viselni </w:t>
      </w:r>
    </w:p>
    <w:p w:rsidR="00486B05" w:rsidRDefault="00486B05" w:rsidP="00486B05">
      <w:pPr>
        <w:numPr>
          <w:ilvl w:val="0"/>
          <w:numId w:val="16"/>
        </w:numPr>
      </w:pPr>
      <w:r>
        <w:t xml:space="preserve">A betegség jelentkezhet egy vagy több csontban, 15%-ban a maxillában </w:t>
      </w:r>
    </w:p>
    <w:p w:rsidR="00486B05" w:rsidRDefault="00486B05" w:rsidP="00486B05">
      <w:pPr>
        <w:numPr>
          <w:ilvl w:val="0"/>
          <w:numId w:val="16"/>
        </w:numPr>
      </w:pPr>
      <w:r>
        <w:t>Az érintett állcsont megduzzad, a fogak a helyükről elvándorolnak, meglazulnak.</w:t>
      </w:r>
    </w:p>
    <w:p w:rsidR="00486B05" w:rsidRDefault="00486B05" w:rsidP="00486B05">
      <w:pPr>
        <w:numPr>
          <w:ilvl w:val="0"/>
          <w:numId w:val="16"/>
        </w:numPr>
      </w:pPr>
      <w:r>
        <w:t xml:space="preserve">rtg - gombostűfejnyi v. lencsényi nagyságú csontritkulások és csonttömörülések láthatók </w:t>
      </w:r>
    </w:p>
    <w:p w:rsidR="00486B05" w:rsidRDefault="00486B05" w:rsidP="00486B05">
      <w:pPr>
        <w:numPr>
          <w:ilvl w:val="0"/>
          <w:numId w:val="16"/>
        </w:numPr>
      </w:pPr>
      <w:r>
        <w:t xml:space="preserve">OSTEOSARCOMA kiindulási alapját képezheti </w:t>
      </w:r>
    </w:p>
    <w:p w:rsidR="00486B05" w:rsidRDefault="00486B05" w:rsidP="00486B05"/>
    <w:p w:rsidR="00486B05" w:rsidRPr="00330760" w:rsidRDefault="00486B05" w:rsidP="00486B05">
      <w:pPr>
        <w:rPr>
          <w:b/>
        </w:rPr>
      </w:pPr>
      <w:r w:rsidRPr="00330760">
        <w:rPr>
          <w:b/>
        </w:rPr>
        <w:t xml:space="preserve">16.Szideropénia </w:t>
      </w:r>
    </w:p>
    <w:p w:rsidR="00486B05" w:rsidRDefault="00486B05" w:rsidP="00486B05">
      <w:pPr>
        <w:numPr>
          <w:ilvl w:val="0"/>
          <w:numId w:val="17"/>
        </w:numPr>
      </w:pPr>
      <w:r>
        <w:t xml:space="preserve">Fiatal és középkorú nők betegsége </w:t>
      </w:r>
    </w:p>
    <w:p w:rsidR="00486B05" w:rsidRDefault="00486B05" w:rsidP="00486B05">
      <w:pPr>
        <w:numPr>
          <w:ilvl w:val="0"/>
          <w:numId w:val="17"/>
        </w:numPr>
      </w:pPr>
      <w:r w:rsidRPr="00330760">
        <w:rPr>
          <w:u w:val="single"/>
        </w:rPr>
        <w:t>Oka:</w:t>
      </w:r>
      <w:r>
        <w:t xml:space="preserve"> vashiány - vvt -k Hgb tartalma kevés </w:t>
      </w:r>
    </w:p>
    <w:p w:rsidR="00486B05" w:rsidRDefault="00486B05" w:rsidP="00486B05">
      <w:pPr>
        <w:numPr>
          <w:ilvl w:val="0"/>
          <w:numId w:val="17"/>
        </w:numPr>
      </w:pPr>
      <w:r w:rsidRPr="00330760">
        <w:rPr>
          <w:u w:val="single"/>
        </w:rPr>
        <w:t>Tünet</w:t>
      </w:r>
      <w:r>
        <w:t xml:space="preserve">: sápadtság, fáradékonyság, nyelvégés és fájdalom, ajkak berepedezettek, szájnyálkahártya sorvadt, belövellt, a nyelv papillái elsimultak (tükörnyelv), rajta hasadékok (rhagades) láthatók. Köröm rendellenességek. Nyelési nehézségek állhatnak fenn. </w:t>
      </w:r>
    </w:p>
    <w:p w:rsidR="00486B05" w:rsidRDefault="00486B05" w:rsidP="00486B05">
      <w:pPr>
        <w:numPr>
          <w:ilvl w:val="0"/>
          <w:numId w:val="17"/>
        </w:numPr>
      </w:pPr>
      <w:r>
        <w:t xml:space="preserve">Plummer-Vinson-szindróma: stomatitis, pharingitis, oesophagitis, nyelési zavarok (dysphagiae) és körömrendellenességek (coilonychiae) </w:t>
      </w:r>
    </w:p>
    <w:p w:rsidR="00486B05" w:rsidRDefault="00486B05" w:rsidP="00486B05">
      <w:pPr>
        <w:numPr>
          <w:ilvl w:val="0"/>
          <w:numId w:val="17"/>
        </w:numPr>
      </w:pPr>
      <w:r>
        <w:t xml:space="preserve">Nyelvrák talaját képezi. </w:t>
      </w:r>
    </w:p>
    <w:p w:rsidR="00486B05" w:rsidRDefault="00486B05" w:rsidP="00486B05"/>
    <w:p w:rsidR="00486B05" w:rsidRDefault="00486B05" w:rsidP="00486B05"/>
    <w:p w:rsidR="00486B05" w:rsidRDefault="00486B05" w:rsidP="00486B05"/>
    <w:p w:rsidR="00486B05" w:rsidRDefault="00486B05" w:rsidP="00486B05"/>
    <w:p w:rsidR="00486B05" w:rsidRDefault="00486B05" w:rsidP="00486B05"/>
    <w:p w:rsidR="00486B05" w:rsidRDefault="00486B05" w:rsidP="00486B05"/>
    <w:p w:rsidR="00486B05" w:rsidRPr="00330760" w:rsidRDefault="00486B05" w:rsidP="00486B05">
      <w:pPr>
        <w:rPr>
          <w:b/>
        </w:rPr>
      </w:pPr>
      <w:r w:rsidRPr="00330760">
        <w:rPr>
          <w:b/>
        </w:rPr>
        <w:t>17.</w:t>
      </w:r>
      <w:r>
        <w:rPr>
          <w:b/>
        </w:rPr>
        <w:t xml:space="preserve"> </w:t>
      </w:r>
      <w:r w:rsidRPr="00330760">
        <w:rPr>
          <w:b/>
        </w:rPr>
        <w:t xml:space="preserve">Szubmukózus fibrózis </w:t>
      </w:r>
    </w:p>
    <w:p w:rsidR="00486B05" w:rsidRDefault="00486B05" w:rsidP="00486B05">
      <w:pPr>
        <w:numPr>
          <w:ilvl w:val="0"/>
          <w:numId w:val="18"/>
        </w:numPr>
      </w:pPr>
      <w:r>
        <w:lastRenderedPageBreak/>
        <w:t xml:space="preserve">Minden életkorban jelentkezhet, Oka: ismeretlen, de kapcsolatba hozzák fűszeres ételek fogyasztásával és dohányzással </w:t>
      </w:r>
    </w:p>
    <w:p w:rsidR="00486B05" w:rsidRDefault="00486B05" w:rsidP="00486B05">
      <w:pPr>
        <w:numPr>
          <w:ilvl w:val="0"/>
          <w:numId w:val="18"/>
        </w:numPr>
      </w:pPr>
      <w:r>
        <w:t>Orofaringeális nyálkahártya és submucosa kötőszöveti állományának fokozatosan előrehaladó elfajulása</w:t>
      </w:r>
    </w:p>
    <w:p w:rsidR="00486B05" w:rsidRDefault="00486B05" w:rsidP="00486B05">
      <w:pPr>
        <w:numPr>
          <w:ilvl w:val="0"/>
          <w:numId w:val="18"/>
        </w:numPr>
      </w:pPr>
      <w:r w:rsidRPr="003F0AF9">
        <w:rPr>
          <w:u w:val="single"/>
        </w:rPr>
        <w:t>Tünet</w:t>
      </w:r>
      <w:r>
        <w:t xml:space="preserve">: csípő- égő érzés, fekély és hólyagképződés a szájnyálkahártyán, a nyálzás fokozott, az ízérzékelés csökken </w:t>
      </w:r>
    </w:p>
    <w:p w:rsidR="00486B05" w:rsidRDefault="00486B05" w:rsidP="00486B05">
      <w:pPr>
        <w:numPr>
          <w:ilvl w:val="0"/>
          <w:numId w:val="18"/>
        </w:numPr>
      </w:pPr>
      <w:r>
        <w:t xml:space="preserve">A beteg terület nyálkahártyája szürkés, sima, mérsékelten elődomborodó </w:t>
      </w:r>
    </w:p>
    <w:p w:rsidR="00486B05" w:rsidRDefault="00486B05" w:rsidP="00486B05">
      <w:pPr>
        <w:numPr>
          <w:ilvl w:val="0"/>
          <w:numId w:val="18"/>
        </w:numPr>
      </w:pPr>
      <w:r>
        <w:t xml:space="preserve">szöveti kép: a kollagénrostok felszaporodása miatt a kötőszövet tömörré válik+ hialinos elfajulás, hypoxiássá válik a hám, ez okozza a malignus elfajulását </w:t>
      </w:r>
    </w:p>
    <w:p w:rsidR="007C5A30" w:rsidRDefault="007C5A30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1A"/>
    <w:multiLevelType w:val="hybridMultilevel"/>
    <w:tmpl w:val="D3587ACE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92795"/>
    <w:multiLevelType w:val="hybridMultilevel"/>
    <w:tmpl w:val="649C332A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374E4"/>
    <w:multiLevelType w:val="hybridMultilevel"/>
    <w:tmpl w:val="64429CA8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A56CA"/>
    <w:multiLevelType w:val="hybridMultilevel"/>
    <w:tmpl w:val="B912991C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61D1A"/>
    <w:multiLevelType w:val="hybridMultilevel"/>
    <w:tmpl w:val="0CDA72BC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079A"/>
    <w:multiLevelType w:val="hybridMultilevel"/>
    <w:tmpl w:val="AF946622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1031A"/>
    <w:multiLevelType w:val="hybridMultilevel"/>
    <w:tmpl w:val="9C888CD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146B8"/>
    <w:multiLevelType w:val="hybridMultilevel"/>
    <w:tmpl w:val="64B017A8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8269F"/>
    <w:multiLevelType w:val="hybridMultilevel"/>
    <w:tmpl w:val="EE2EE7E2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73176"/>
    <w:multiLevelType w:val="hybridMultilevel"/>
    <w:tmpl w:val="4E94189A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84754"/>
    <w:multiLevelType w:val="hybridMultilevel"/>
    <w:tmpl w:val="3A042B5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E737C"/>
    <w:multiLevelType w:val="hybridMultilevel"/>
    <w:tmpl w:val="B0DEA96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85E09"/>
    <w:multiLevelType w:val="hybridMultilevel"/>
    <w:tmpl w:val="A8A6665A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C3D73"/>
    <w:multiLevelType w:val="hybridMultilevel"/>
    <w:tmpl w:val="9BB01ABC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608D6"/>
    <w:multiLevelType w:val="hybridMultilevel"/>
    <w:tmpl w:val="FE92E528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9432D5"/>
    <w:multiLevelType w:val="hybridMultilevel"/>
    <w:tmpl w:val="678AACA4"/>
    <w:lvl w:ilvl="0" w:tplc="4DD2C80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F0B3C9A"/>
    <w:multiLevelType w:val="hybridMultilevel"/>
    <w:tmpl w:val="5CF819EC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B46D3"/>
    <w:multiLevelType w:val="hybridMultilevel"/>
    <w:tmpl w:val="C110147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12"/>
  </w:num>
  <w:num w:numId="15">
    <w:abstractNumId w:val="3"/>
  </w:num>
  <w:num w:numId="16">
    <w:abstractNumId w:val="9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86B05"/>
    <w:rsid w:val="00193F83"/>
    <w:rsid w:val="00486B05"/>
    <w:rsid w:val="007C5A30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7273</Characters>
  <Application>Microsoft Office Word</Application>
  <DocSecurity>0</DocSecurity>
  <Lines>60</Lines>
  <Paragraphs>16</Paragraphs>
  <ScaleCrop>false</ScaleCrop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2012-05-31T14:12:00Z</dcterms:created>
  <dcterms:modified xsi:type="dcterms:W3CDTF">2012-05-31T14:12:00Z</dcterms:modified>
</cp:coreProperties>
</file>